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60D47" w14:textId="3CA4102E" w:rsidR="0033209F" w:rsidRDefault="008D4FFB">
      <w:pPr>
        <w:rPr>
          <w:b/>
          <w:bCs/>
        </w:rPr>
      </w:pPr>
      <w:r>
        <w:rPr>
          <w:b/>
          <w:bCs/>
        </w:rPr>
        <w:t>COMMUNITY NEEDS ASSESSMENT</w:t>
      </w:r>
    </w:p>
    <w:p w14:paraId="088AB248" w14:textId="38690388" w:rsidR="008D4FFB" w:rsidRDefault="008D4FFB">
      <w:pPr>
        <w:rPr>
          <w:b/>
          <w:bCs/>
        </w:rPr>
      </w:pPr>
      <w:r>
        <w:rPr>
          <w:b/>
          <w:bCs/>
        </w:rPr>
        <w:t>REQUEST FOR PROPOSALS</w:t>
      </w:r>
    </w:p>
    <w:p w14:paraId="6FF49654" w14:textId="0C8EF42E" w:rsidR="008D4FFB" w:rsidRDefault="008D4FFB">
      <w:pPr>
        <w:rPr>
          <w:b/>
          <w:bCs/>
        </w:rPr>
      </w:pPr>
      <w:r>
        <w:rPr>
          <w:b/>
          <w:bCs/>
        </w:rPr>
        <w:t>ADDENDUM NO. 1</w:t>
      </w:r>
    </w:p>
    <w:p w14:paraId="4B23FA9E" w14:textId="6B82C129" w:rsidR="008D4FFB" w:rsidRDefault="008D4FFB">
      <w:r>
        <w:rPr>
          <w:b/>
          <w:bCs/>
        </w:rPr>
        <w:t xml:space="preserve">Date: </w:t>
      </w:r>
      <w:r>
        <w:t>August 27, 2026</w:t>
      </w:r>
    </w:p>
    <w:p w14:paraId="39C089CB" w14:textId="2BEDF3AA" w:rsidR="008D4FFB" w:rsidRDefault="008D4FFB">
      <w:r>
        <w:rPr>
          <w:b/>
          <w:bCs/>
        </w:rPr>
        <w:t>Purpose:</w:t>
      </w:r>
      <w:r>
        <w:t xml:space="preserve"> This addendum revises the proposal submission requirements for the Community Needs Assessment Request for Proposals.</w:t>
      </w:r>
    </w:p>
    <w:p w14:paraId="1CA2F387" w14:textId="46BC9A28" w:rsidR="008D4FFB" w:rsidRDefault="008D4FFB">
      <w:r>
        <w:rPr>
          <w:b/>
          <w:bCs/>
        </w:rPr>
        <w:t xml:space="preserve">Revision: </w:t>
      </w:r>
      <w:r>
        <w:t>The RFP lists a “Signed Proposer Warranty” as a required submission item. The Signed Proposer Warranty is not required and should be disregarded as a proposal submission requirement.</w:t>
      </w:r>
    </w:p>
    <w:p w14:paraId="6D70D1A9" w14:textId="2117B28A" w:rsidR="008D4FFB" w:rsidRDefault="008D4FFB">
      <w:r>
        <w:t>All other requirements, terms, conditions, and deadlines of the RFP remain unchanged.</w:t>
      </w:r>
    </w:p>
    <w:p w14:paraId="340DE191" w14:textId="6985400C" w:rsidR="008D4FFB" w:rsidRPr="008D4FFB" w:rsidRDefault="008D4FFB" w:rsidP="008D4FFB">
      <w:pPr>
        <w:jc w:val="center"/>
      </w:pPr>
      <w:r>
        <w:rPr>
          <w:b/>
          <w:bCs/>
        </w:rPr>
        <w:t>END OF ADDENDUM NO. 1</w:t>
      </w:r>
    </w:p>
    <w:sectPr w:rsidR="008D4FFB" w:rsidRPr="008D4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FB"/>
    <w:rsid w:val="000B1A6D"/>
    <w:rsid w:val="0033209F"/>
    <w:rsid w:val="008D4FFB"/>
    <w:rsid w:val="009D2B45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1CC8C"/>
  <w15:chartTrackingRefBased/>
  <w15:docId w15:val="{82F40E11-AD05-4C9C-A318-2DDCB0D7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F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F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F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F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F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F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F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F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F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F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F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440</Characters>
  <Application>Microsoft Office Word</Application>
  <DocSecurity>0</DocSecurity>
  <Lines>29</Lines>
  <Paragraphs>32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Carmody</dc:creator>
  <cp:keywords/>
  <dc:description/>
  <cp:lastModifiedBy>Rachael Carmody</cp:lastModifiedBy>
  <cp:revision>1</cp:revision>
  <dcterms:created xsi:type="dcterms:W3CDTF">2026-08-27T19:51:00Z</dcterms:created>
  <dcterms:modified xsi:type="dcterms:W3CDTF">2026-08-27T19:54:00Z</dcterms:modified>
</cp:coreProperties>
</file>