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6AFA" w14:textId="77777777" w:rsidR="003B4BC0" w:rsidRDefault="00862874" w:rsidP="00510993">
      <w:pPr>
        <w:tabs>
          <w:tab w:val="left" w:pos="2253"/>
        </w:tabs>
        <w:rPr>
          <w:rFonts w:asciiTheme="majorHAnsi" w:hAnsiTheme="majorHAnsi"/>
          <w:color w:val="404040" w:themeColor="text1" w:themeTint="BF"/>
          <w:sz w:val="20"/>
          <w:szCs w:val="20"/>
        </w:rPr>
      </w:pPr>
      <w:r>
        <w:rPr>
          <w:rFonts w:asciiTheme="majorHAnsi" w:hAnsiTheme="majorHAnsi"/>
          <w:color w:val="404040" w:themeColor="text1" w:themeTint="BF"/>
          <w:sz w:val="20"/>
          <w:szCs w:val="20"/>
        </w:rPr>
        <w:tab/>
      </w:r>
    </w:p>
    <w:p w14:paraId="40FBE8D7" w14:textId="77777777" w:rsidR="00EE12AF" w:rsidRDefault="00EE12AF">
      <w:pPr>
        <w:rPr>
          <w:rFonts w:asciiTheme="majorHAnsi" w:hAnsiTheme="majorHAnsi"/>
          <w:color w:val="404040" w:themeColor="text1" w:themeTint="BF"/>
          <w:sz w:val="20"/>
          <w:szCs w:val="20"/>
        </w:rPr>
      </w:pPr>
    </w:p>
    <w:p w14:paraId="1B2048CA" w14:textId="77777777" w:rsidR="00DD01B1" w:rsidRDefault="00DD01B1" w:rsidP="00DD01B1">
      <w:pPr>
        <w:rPr>
          <w:rFonts w:asciiTheme="majorHAnsi" w:hAnsiTheme="majorHAnsi"/>
          <w:color w:val="404040" w:themeColor="text1" w:themeTint="BF"/>
          <w:sz w:val="20"/>
          <w:szCs w:val="20"/>
        </w:rPr>
      </w:pPr>
    </w:p>
    <w:p w14:paraId="681F5531" w14:textId="77777777" w:rsidR="00403070" w:rsidRDefault="00403070" w:rsidP="00403070">
      <w:pPr>
        <w:pStyle w:val="NormalWeb"/>
        <w:spacing w:before="0" w:beforeAutospacing="0" w:after="0" w:afterAutospacing="0"/>
        <w:jc w:val="center"/>
        <w:rPr>
          <w:rFonts w:ascii="Droid Sans" w:hAnsi="Droid Sans"/>
          <w:b/>
          <w:bCs/>
          <w:color w:val="000000"/>
          <w:sz w:val="64"/>
          <w:szCs w:val="64"/>
        </w:rPr>
      </w:pPr>
    </w:p>
    <w:p w14:paraId="3FB13D04" w14:textId="77777777" w:rsidR="00403070" w:rsidRDefault="00403070" w:rsidP="00403070">
      <w:pPr>
        <w:pStyle w:val="NormalWeb"/>
        <w:spacing w:before="0" w:beforeAutospacing="0" w:after="0" w:afterAutospacing="0"/>
        <w:jc w:val="center"/>
        <w:rPr>
          <w:rFonts w:ascii="Droid Sans" w:hAnsi="Droid Sans"/>
          <w:b/>
          <w:bCs/>
          <w:color w:val="000000"/>
          <w:sz w:val="64"/>
          <w:szCs w:val="64"/>
        </w:rPr>
      </w:pPr>
    </w:p>
    <w:p w14:paraId="70186DC9" w14:textId="77777777" w:rsidR="00403070" w:rsidRDefault="00403070" w:rsidP="00403070">
      <w:pPr>
        <w:pStyle w:val="NormalWeb"/>
        <w:spacing w:before="0" w:beforeAutospacing="0" w:after="0" w:afterAutospacing="0"/>
        <w:jc w:val="center"/>
        <w:rPr>
          <w:rFonts w:ascii="Droid Sans" w:hAnsi="Droid Sans"/>
          <w:b/>
          <w:bCs/>
          <w:color w:val="000000"/>
          <w:sz w:val="64"/>
          <w:szCs w:val="64"/>
        </w:rPr>
      </w:pPr>
    </w:p>
    <w:p w14:paraId="034176B1" w14:textId="61936F0F" w:rsidR="00403070" w:rsidRPr="00546328" w:rsidRDefault="00403070" w:rsidP="00403070">
      <w:pPr>
        <w:pStyle w:val="NormalWeb"/>
        <w:spacing w:before="0" w:beforeAutospacing="0" w:after="0" w:afterAutospacing="0"/>
        <w:jc w:val="center"/>
        <w:rPr>
          <w:rFonts w:asciiTheme="minorHAnsi" w:hAnsiTheme="minorHAnsi"/>
        </w:rPr>
      </w:pPr>
      <w:r w:rsidRPr="00546328">
        <w:rPr>
          <w:rFonts w:asciiTheme="minorHAnsi" w:hAnsiTheme="minorHAnsi"/>
          <w:b/>
          <w:bCs/>
          <w:color w:val="000000"/>
          <w:sz w:val="64"/>
          <w:szCs w:val="64"/>
        </w:rPr>
        <w:t>Request for Proposals</w:t>
      </w:r>
    </w:p>
    <w:p w14:paraId="0173099F" w14:textId="77777777" w:rsidR="00403070" w:rsidRPr="00546328" w:rsidRDefault="00403070" w:rsidP="00403070">
      <w:pPr>
        <w:spacing w:after="240"/>
        <w:rPr>
          <w:rFonts w:asciiTheme="minorHAnsi" w:hAnsiTheme="minorHAnsi"/>
        </w:rPr>
      </w:pPr>
      <w:r w:rsidRPr="00546328">
        <w:rPr>
          <w:rFonts w:asciiTheme="minorHAnsi" w:hAnsiTheme="minorHAnsi"/>
        </w:rPr>
        <w:br/>
      </w:r>
    </w:p>
    <w:p w14:paraId="3544B769" w14:textId="4C76D453" w:rsidR="00403070" w:rsidRPr="00546328" w:rsidRDefault="00875E0C" w:rsidP="00403070">
      <w:pPr>
        <w:pStyle w:val="NormalWeb"/>
        <w:spacing w:before="0" w:beforeAutospacing="0" w:after="0" w:afterAutospacing="0"/>
        <w:jc w:val="center"/>
        <w:rPr>
          <w:rFonts w:asciiTheme="minorHAnsi" w:hAnsiTheme="minorHAnsi"/>
        </w:rPr>
      </w:pPr>
      <w:r w:rsidRPr="00546328">
        <w:rPr>
          <w:rFonts w:asciiTheme="minorHAnsi" w:hAnsiTheme="minorHAnsi"/>
          <w:color w:val="000000"/>
          <w:sz w:val="32"/>
          <w:szCs w:val="32"/>
        </w:rPr>
        <w:t>Mobile Visitors Center Trailer</w:t>
      </w:r>
    </w:p>
    <w:p w14:paraId="283D0CC9" w14:textId="77777777" w:rsidR="00403070" w:rsidRPr="00546328" w:rsidRDefault="00403070" w:rsidP="00403070">
      <w:pPr>
        <w:spacing w:after="240"/>
        <w:rPr>
          <w:rFonts w:asciiTheme="minorHAnsi" w:hAnsiTheme="minorHAnsi"/>
        </w:rPr>
      </w:pPr>
      <w:r w:rsidRPr="00546328">
        <w:rPr>
          <w:rFonts w:asciiTheme="minorHAnsi" w:hAnsiTheme="minorHAnsi"/>
        </w:rPr>
        <w:br/>
      </w:r>
    </w:p>
    <w:p w14:paraId="492032F4" w14:textId="7FC6D808" w:rsidR="00403070" w:rsidRPr="00546328" w:rsidRDefault="00403070" w:rsidP="00403070">
      <w:pPr>
        <w:pStyle w:val="NormalWeb"/>
        <w:spacing w:before="0" w:beforeAutospacing="0" w:after="0" w:afterAutospacing="0"/>
        <w:jc w:val="center"/>
        <w:rPr>
          <w:rFonts w:asciiTheme="minorHAnsi" w:hAnsiTheme="minorHAnsi"/>
        </w:rPr>
      </w:pPr>
      <w:r w:rsidRPr="00546328">
        <w:rPr>
          <w:rFonts w:asciiTheme="minorHAnsi" w:hAnsiTheme="minorHAnsi"/>
          <w:color w:val="000000"/>
        </w:rPr>
        <w:t>Proposal Submission Deadline</w:t>
      </w:r>
      <w:r w:rsidR="00C47BFB">
        <w:rPr>
          <w:rFonts w:asciiTheme="minorHAnsi" w:hAnsiTheme="minorHAnsi"/>
          <w:color w:val="000000"/>
        </w:rPr>
        <w:t xml:space="preserve"> Extended</w:t>
      </w:r>
      <w:r w:rsidRPr="00546328">
        <w:rPr>
          <w:rFonts w:asciiTheme="minorHAnsi" w:hAnsiTheme="minorHAnsi"/>
          <w:color w:val="000000"/>
        </w:rPr>
        <w:t xml:space="preserve">: </w:t>
      </w:r>
      <w:r w:rsidR="00875E0C" w:rsidRPr="00546328">
        <w:rPr>
          <w:rFonts w:asciiTheme="minorHAnsi" w:hAnsiTheme="minorHAnsi"/>
          <w:color w:val="000000"/>
        </w:rPr>
        <w:t>Ju</w:t>
      </w:r>
      <w:r w:rsidR="00C47BFB">
        <w:rPr>
          <w:rFonts w:asciiTheme="minorHAnsi" w:hAnsiTheme="minorHAnsi"/>
          <w:color w:val="000000"/>
        </w:rPr>
        <w:t>ly 18</w:t>
      </w:r>
      <w:r w:rsidR="00875E0C" w:rsidRPr="00546328">
        <w:rPr>
          <w:rFonts w:asciiTheme="minorHAnsi" w:hAnsiTheme="minorHAnsi"/>
          <w:color w:val="000000"/>
        </w:rPr>
        <w:t>th</w:t>
      </w:r>
      <w:r w:rsidRPr="00546328">
        <w:rPr>
          <w:rFonts w:asciiTheme="minorHAnsi" w:hAnsiTheme="minorHAnsi"/>
          <w:color w:val="000000"/>
        </w:rPr>
        <w:t>, 202</w:t>
      </w:r>
      <w:r w:rsidR="00875E0C" w:rsidRPr="00546328">
        <w:rPr>
          <w:rFonts w:asciiTheme="minorHAnsi" w:hAnsiTheme="minorHAnsi"/>
          <w:color w:val="000000"/>
        </w:rPr>
        <w:t>5</w:t>
      </w:r>
      <w:r w:rsidRPr="00546328">
        <w:rPr>
          <w:rFonts w:asciiTheme="minorHAnsi" w:hAnsiTheme="minorHAnsi"/>
          <w:color w:val="000000"/>
        </w:rPr>
        <w:t xml:space="preserve"> at 3:00 p.m.</w:t>
      </w:r>
    </w:p>
    <w:p w14:paraId="734F981C" w14:textId="77777777" w:rsidR="00403070" w:rsidRPr="00546328" w:rsidRDefault="00403070" w:rsidP="00403070">
      <w:pPr>
        <w:spacing w:after="240"/>
        <w:rPr>
          <w:rFonts w:asciiTheme="minorHAnsi" w:hAnsiTheme="minorHAnsi"/>
        </w:rPr>
      </w:pPr>
      <w:r w:rsidRPr="00546328">
        <w:rPr>
          <w:rFonts w:asciiTheme="minorHAnsi" w:hAnsiTheme="minorHAnsi"/>
        </w:rPr>
        <w:br/>
      </w:r>
    </w:p>
    <w:p w14:paraId="4F8B6E0C" w14:textId="77777777" w:rsidR="00403070" w:rsidRPr="00546328" w:rsidRDefault="00403070" w:rsidP="00403070">
      <w:pPr>
        <w:pStyle w:val="NormalWeb"/>
        <w:spacing w:before="0" w:beforeAutospacing="0" w:after="0" w:afterAutospacing="0"/>
        <w:jc w:val="center"/>
        <w:rPr>
          <w:rFonts w:asciiTheme="minorHAnsi" w:hAnsiTheme="minorHAnsi"/>
        </w:rPr>
      </w:pPr>
      <w:r w:rsidRPr="00546328">
        <w:rPr>
          <w:rFonts w:asciiTheme="minorHAnsi" w:hAnsiTheme="minorHAnsi"/>
          <w:color w:val="000000"/>
        </w:rPr>
        <w:t>Mail or Hand Deliver to Proposal Primary Contact:</w:t>
      </w:r>
    </w:p>
    <w:p w14:paraId="33099036" w14:textId="77777777" w:rsidR="00403070" w:rsidRPr="00546328" w:rsidRDefault="00403070" w:rsidP="00403070">
      <w:pPr>
        <w:rPr>
          <w:rFonts w:asciiTheme="minorHAnsi" w:hAnsiTheme="minorHAnsi"/>
        </w:rPr>
      </w:pPr>
    </w:p>
    <w:p w14:paraId="10EE36E5" w14:textId="52C2A080" w:rsidR="00403070" w:rsidRPr="00546328" w:rsidRDefault="00875E0C" w:rsidP="00403070">
      <w:pPr>
        <w:pStyle w:val="NormalWeb"/>
        <w:spacing w:before="0" w:beforeAutospacing="0" w:after="0" w:afterAutospacing="0"/>
        <w:jc w:val="center"/>
        <w:rPr>
          <w:rFonts w:asciiTheme="minorHAnsi" w:hAnsiTheme="minorHAnsi"/>
        </w:rPr>
      </w:pPr>
      <w:r w:rsidRPr="00546328">
        <w:rPr>
          <w:rFonts w:asciiTheme="minorHAnsi" w:hAnsiTheme="minorHAnsi"/>
          <w:color w:val="000000"/>
        </w:rPr>
        <w:t>April Plummer, Marketing Administrator</w:t>
      </w:r>
    </w:p>
    <w:p w14:paraId="1DBCA96A" w14:textId="77777777" w:rsidR="00403070" w:rsidRPr="00546328" w:rsidRDefault="00403070" w:rsidP="00403070">
      <w:pPr>
        <w:pStyle w:val="NormalWeb"/>
        <w:spacing w:before="0" w:beforeAutospacing="0" w:after="0" w:afterAutospacing="0"/>
        <w:jc w:val="center"/>
        <w:rPr>
          <w:rFonts w:asciiTheme="minorHAnsi" w:hAnsiTheme="minorHAnsi"/>
        </w:rPr>
      </w:pPr>
      <w:r w:rsidRPr="00546328">
        <w:rPr>
          <w:rFonts w:asciiTheme="minorHAnsi" w:hAnsiTheme="minorHAnsi"/>
          <w:color w:val="000000"/>
        </w:rPr>
        <w:t>Queen Anne’s County Economic &amp; Tourism Development</w:t>
      </w:r>
    </w:p>
    <w:p w14:paraId="69BC0027" w14:textId="77777777" w:rsidR="00403070" w:rsidRPr="00546328" w:rsidRDefault="00403070" w:rsidP="00403070">
      <w:pPr>
        <w:pStyle w:val="NormalWeb"/>
        <w:spacing w:before="0" w:beforeAutospacing="0" w:after="0" w:afterAutospacing="0"/>
        <w:jc w:val="center"/>
        <w:rPr>
          <w:rFonts w:asciiTheme="minorHAnsi" w:hAnsiTheme="minorHAnsi"/>
        </w:rPr>
      </w:pPr>
      <w:r w:rsidRPr="00546328">
        <w:rPr>
          <w:rFonts w:asciiTheme="minorHAnsi" w:hAnsiTheme="minorHAnsi"/>
          <w:color w:val="000000"/>
        </w:rPr>
        <w:t>425 Piney Narrows Road, Chester, MD  21619</w:t>
      </w:r>
    </w:p>
    <w:p w14:paraId="6C5EBE4B" w14:textId="77777777" w:rsidR="00403070" w:rsidRPr="00546328" w:rsidRDefault="00403070" w:rsidP="00403070">
      <w:pPr>
        <w:pStyle w:val="NormalWeb"/>
        <w:spacing w:before="0" w:beforeAutospacing="0" w:after="0" w:afterAutospacing="0"/>
        <w:jc w:val="center"/>
        <w:rPr>
          <w:rFonts w:asciiTheme="minorHAnsi" w:hAnsiTheme="minorHAnsi"/>
        </w:rPr>
      </w:pPr>
      <w:r w:rsidRPr="00546328">
        <w:rPr>
          <w:rFonts w:asciiTheme="minorHAnsi" w:hAnsiTheme="minorHAnsi"/>
          <w:color w:val="000000"/>
        </w:rPr>
        <w:t>410-604-2100</w:t>
      </w:r>
    </w:p>
    <w:p w14:paraId="09B73331" w14:textId="437BC85C" w:rsidR="00403070" w:rsidRPr="00546328" w:rsidRDefault="00875E0C" w:rsidP="00403070">
      <w:pPr>
        <w:pStyle w:val="NormalWeb"/>
        <w:spacing w:before="0" w:beforeAutospacing="0" w:after="0" w:afterAutospacing="0"/>
        <w:jc w:val="center"/>
        <w:rPr>
          <w:rFonts w:asciiTheme="minorHAnsi" w:hAnsiTheme="minorHAnsi"/>
        </w:rPr>
      </w:pPr>
      <w:r w:rsidRPr="00546328">
        <w:rPr>
          <w:rFonts w:asciiTheme="minorHAnsi" w:hAnsiTheme="minorHAnsi"/>
        </w:rPr>
        <w:t>aplummer@qac.org</w:t>
      </w:r>
    </w:p>
    <w:p w14:paraId="5433A0A9" w14:textId="0D7E963A" w:rsidR="00403070" w:rsidRPr="00546328" w:rsidRDefault="00403070" w:rsidP="00403070">
      <w:pPr>
        <w:spacing w:after="240"/>
        <w:rPr>
          <w:rFonts w:asciiTheme="minorHAnsi" w:hAnsiTheme="minorHAnsi"/>
        </w:rPr>
      </w:pPr>
      <w:r w:rsidRPr="00546328">
        <w:rPr>
          <w:rFonts w:asciiTheme="minorHAnsi" w:hAnsiTheme="minorHAnsi"/>
        </w:rPr>
        <w:br/>
      </w:r>
      <w:r w:rsidRPr="00546328">
        <w:rPr>
          <w:rFonts w:asciiTheme="minorHAnsi" w:hAnsiTheme="minorHAnsi"/>
        </w:rPr>
        <w:br/>
      </w:r>
      <w:r w:rsidRPr="00546328">
        <w:rPr>
          <w:rFonts w:asciiTheme="minorHAnsi" w:hAnsiTheme="minorHAnsi"/>
        </w:rPr>
        <w:br/>
      </w:r>
      <w:r w:rsidRPr="00546328">
        <w:rPr>
          <w:rFonts w:asciiTheme="minorHAnsi" w:hAnsiTheme="minorHAnsi"/>
        </w:rPr>
        <w:br/>
      </w:r>
      <w:r w:rsidRPr="00546328">
        <w:rPr>
          <w:rFonts w:asciiTheme="minorHAnsi" w:hAnsiTheme="minorHAnsi"/>
        </w:rPr>
        <w:br/>
      </w:r>
      <w:r w:rsidRPr="00546328">
        <w:rPr>
          <w:rFonts w:asciiTheme="minorHAnsi" w:hAnsiTheme="minorHAnsi"/>
        </w:rPr>
        <w:br/>
      </w:r>
    </w:p>
    <w:p w14:paraId="4C55E565" w14:textId="164E219F" w:rsidR="00403070" w:rsidRPr="00546328" w:rsidRDefault="00403070" w:rsidP="00403070">
      <w:pPr>
        <w:spacing w:after="240"/>
        <w:rPr>
          <w:rFonts w:asciiTheme="minorHAnsi" w:hAnsiTheme="minorHAnsi"/>
        </w:rPr>
      </w:pPr>
    </w:p>
    <w:p w14:paraId="4E6C80A4" w14:textId="338FF00A" w:rsidR="00403070" w:rsidRPr="00546328" w:rsidRDefault="00403070" w:rsidP="00403070">
      <w:pPr>
        <w:spacing w:after="240"/>
        <w:rPr>
          <w:rFonts w:asciiTheme="minorHAnsi" w:hAnsiTheme="minorHAnsi"/>
        </w:rPr>
      </w:pPr>
    </w:p>
    <w:p w14:paraId="5BA766A2" w14:textId="3BAA7AF0" w:rsidR="00403070" w:rsidRPr="00546328" w:rsidRDefault="00403070" w:rsidP="00403070">
      <w:pPr>
        <w:pStyle w:val="NormalWeb"/>
        <w:spacing w:before="0" w:beforeAutospacing="0" w:after="0" w:afterAutospacing="0"/>
        <w:rPr>
          <w:rFonts w:asciiTheme="minorHAnsi" w:hAnsiTheme="minorHAnsi"/>
        </w:rPr>
      </w:pPr>
      <w:r w:rsidRPr="00546328">
        <w:rPr>
          <w:rFonts w:asciiTheme="minorHAnsi" w:hAnsiTheme="minorHAnsi"/>
          <w:color w:val="000000"/>
          <w:sz w:val="28"/>
          <w:szCs w:val="28"/>
          <w:u w:val="single"/>
        </w:rPr>
        <w:lastRenderedPageBreak/>
        <w:t>Advertisement</w:t>
      </w:r>
    </w:p>
    <w:p w14:paraId="40193CA1" w14:textId="77777777" w:rsidR="00403070" w:rsidRPr="00546328" w:rsidRDefault="00403070" w:rsidP="00403070">
      <w:pPr>
        <w:rPr>
          <w:rFonts w:asciiTheme="minorHAnsi" w:hAnsiTheme="minorHAnsi"/>
        </w:rPr>
      </w:pPr>
    </w:p>
    <w:p w14:paraId="2337B5EC" w14:textId="139DCFE7" w:rsidR="00403070" w:rsidRPr="00546328" w:rsidRDefault="00C47BFB" w:rsidP="00403070">
      <w:pPr>
        <w:pStyle w:val="NormalWeb"/>
        <w:spacing w:before="0" w:beforeAutospacing="0" w:after="0" w:afterAutospacing="0"/>
        <w:rPr>
          <w:rFonts w:asciiTheme="minorHAnsi" w:hAnsiTheme="minorHAnsi"/>
        </w:rPr>
      </w:pPr>
      <w:hyperlink r:id="rId7" w:history="1">
        <w:r w:rsidR="00403070" w:rsidRPr="00546328">
          <w:rPr>
            <w:rStyle w:val="Hyperlink"/>
            <w:rFonts w:asciiTheme="minorHAnsi" w:hAnsiTheme="minorHAnsi"/>
            <w:color w:val="1155CC"/>
          </w:rPr>
          <w:t>Queen Anne’s County</w:t>
        </w:r>
      </w:hyperlink>
      <w:r w:rsidR="00403070" w:rsidRPr="00546328">
        <w:rPr>
          <w:rFonts w:asciiTheme="minorHAnsi" w:hAnsiTheme="minorHAnsi"/>
          <w:color w:val="000000"/>
        </w:rPr>
        <w:t xml:space="preserve"> is soliciting proposals from qualified organizations to </w:t>
      </w:r>
      <w:r w:rsidR="00875E0C" w:rsidRPr="00546328">
        <w:rPr>
          <w:rFonts w:asciiTheme="minorHAnsi" w:hAnsiTheme="minorHAnsi"/>
          <w:color w:val="000000"/>
        </w:rPr>
        <w:t xml:space="preserve">build and outfit a mobile visitors center trailer that will be used as a tourism ambassador showcasing the county at various events and festivals. </w:t>
      </w:r>
    </w:p>
    <w:p w14:paraId="2B4AD283" w14:textId="77777777" w:rsidR="00403070" w:rsidRPr="00546328" w:rsidRDefault="00403070" w:rsidP="00403070">
      <w:pPr>
        <w:rPr>
          <w:rFonts w:asciiTheme="minorHAnsi" w:hAnsiTheme="minorHAnsi"/>
        </w:rPr>
      </w:pPr>
    </w:p>
    <w:p w14:paraId="707AB2C5" w14:textId="275FEE9D" w:rsidR="00403070" w:rsidRPr="00546328" w:rsidRDefault="00403070" w:rsidP="00403070">
      <w:pPr>
        <w:pStyle w:val="NormalWeb"/>
        <w:spacing w:before="0" w:beforeAutospacing="0" w:after="0" w:afterAutospacing="0"/>
        <w:rPr>
          <w:rFonts w:asciiTheme="minorHAnsi" w:hAnsiTheme="minorHAnsi"/>
        </w:rPr>
      </w:pPr>
      <w:r w:rsidRPr="00546328">
        <w:rPr>
          <w:rFonts w:asciiTheme="minorHAnsi" w:hAnsiTheme="minorHAnsi"/>
          <w:color w:val="000000"/>
        </w:rPr>
        <w:t xml:space="preserve">Interested applicants should submit </w:t>
      </w:r>
      <w:r w:rsidR="00875E0C" w:rsidRPr="00546328">
        <w:rPr>
          <w:rFonts w:asciiTheme="minorHAnsi" w:hAnsiTheme="minorHAnsi"/>
          <w:color w:val="000000"/>
        </w:rPr>
        <w:t xml:space="preserve">response to the RFP </w:t>
      </w:r>
      <w:r w:rsidR="00386EED">
        <w:rPr>
          <w:rFonts w:asciiTheme="minorHAnsi" w:hAnsiTheme="minorHAnsi"/>
          <w:color w:val="000000"/>
        </w:rPr>
        <w:t>by providing 3 hard copies</w:t>
      </w:r>
      <w:r w:rsidR="00633042">
        <w:rPr>
          <w:rFonts w:asciiTheme="minorHAnsi" w:hAnsiTheme="minorHAnsi"/>
          <w:color w:val="000000"/>
        </w:rPr>
        <w:t xml:space="preserve"> and 1</w:t>
      </w:r>
      <w:r w:rsidR="00C47BFB">
        <w:rPr>
          <w:rFonts w:asciiTheme="minorHAnsi" w:hAnsiTheme="minorHAnsi"/>
          <w:color w:val="000000"/>
        </w:rPr>
        <w:t xml:space="preserve"> </w:t>
      </w:r>
      <w:r w:rsidR="00633042">
        <w:rPr>
          <w:rFonts w:asciiTheme="minorHAnsi" w:hAnsiTheme="minorHAnsi"/>
          <w:color w:val="000000"/>
        </w:rPr>
        <w:t>electronic copy</w:t>
      </w:r>
      <w:r w:rsidR="00386EED">
        <w:rPr>
          <w:rFonts w:asciiTheme="minorHAnsi" w:hAnsiTheme="minorHAnsi"/>
          <w:color w:val="000000"/>
        </w:rPr>
        <w:t xml:space="preserve"> </w:t>
      </w:r>
      <w:r w:rsidR="00875E0C" w:rsidRPr="00546328">
        <w:rPr>
          <w:rFonts w:asciiTheme="minorHAnsi" w:hAnsiTheme="minorHAnsi"/>
          <w:color w:val="000000"/>
        </w:rPr>
        <w:t xml:space="preserve">by mail by </w:t>
      </w:r>
      <w:r w:rsidR="00C47BFB">
        <w:rPr>
          <w:rFonts w:asciiTheme="minorHAnsi" w:hAnsiTheme="minorHAnsi"/>
          <w:color w:val="000000"/>
        </w:rPr>
        <w:t>7</w:t>
      </w:r>
      <w:r w:rsidR="00875E0C" w:rsidRPr="00546328">
        <w:rPr>
          <w:rFonts w:asciiTheme="minorHAnsi" w:hAnsiTheme="minorHAnsi"/>
          <w:color w:val="000000"/>
        </w:rPr>
        <w:t>/</w:t>
      </w:r>
      <w:r w:rsidR="00C47BFB">
        <w:rPr>
          <w:rFonts w:asciiTheme="minorHAnsi" w:hAnsiTheme="minorHAnsi"/>
          <w:color w:val="000000"/>
        </w:rPr>
        <w:t>18</w:t>
      </w:r>
      <w:r w:rsidR="00875E0C" w:rsidRPr="00546328">
        <w:rPr>
          <w:rFonts w:asciiTheme="minorHAnsi" w:hAnsiTheme="minorHAnsi"/>
          <w:color w:val="000000"/>
        </w:rPr>
        <w:t>/25 at 3pm.</w:t>
      </w:r>
    </w:p>
    <w:p w14:paraId="2E291ED6" w14:textId="77777777" w:rsidR="00403070" w:rsidRPr="00546328" w:rsidRDefault="00403070" w:rsidP="00403070">
      <w:pPr>
        <w:rPr>
          <w:rFonts w:asciiTheme="minorHAnsi" w:hAnsiTheme="minorHAnsi"/>
        </w:rPr>
      </w:pPr>
    </w:p>
    <w:p w14:paraId="7A90C78A" w14:textId="77777777" w:rsidR="00403070" w:rsidRPr="00546328" w:rsidRDefault="00403070" w:rsidP="00403070">
      <w:pPr>
        <w:pStyle w:val="NormalWeb"/>
        <w:spacing w:before="0" w:beforeAutospacing="0" w:after="0" w:afterAutospacing="0"/>
        <w:rPr>
          <w:rFonts w:asciiTheme="minorHAnsi" w:hAnsiTheme="minorHAnsi"/>
        </w:rPr>
      </w:pPr>
      <w:r w:rsidRPr="00546328">
        <w:rPr>
          <w:rFonts w:asciiTheme="minorHAnsi" w:hAnsiTheme="minorHAnsi"/>
          <w:color w:val="000000"/>
        </w:rPr>
        <w:t xml:space="preserve">An electronic copy of the information package may be downloaded </w:t>
      </w:r>
      <w:hyperlink r:id="rId8" w:history="1">
        <w:r w:rsidRPr="00546328">
          <w:rPr>
            <w:rStyle w:val="Hyperlink"/>
            <w:rFonts w:asciiTheme="minorHAnsi" w:hAnsiTheme="minorHAnsi"/>
            <w:color w:val="1155CC"/>
          </w:rPr>
          <w:t>https://emma.maryland.gov</w:t>
        </w:r>
      </w:hyperlink>
      <w:r w:rsidRPr="00546328">
        <w:rPr>
          <w:rFonts w:asciiTheme="minorHAnsi" w:hAnsiTheme="minorHAnsi"/>
          <w:color w:val="000000"/>
        </w:rPr>
        <w:t xml:space="preserve"> or </w:t>
      </w:r>
      <w:hyperlink r:id="rId9" w:history="1">
        <w:r w:rsidRPr="00546328">
          <w:rPr>
            <w:rStyle w:val="Hyperlink"/>
            <w:rFonts w:asciiTheme="minorHAnsi" w:hAnsiTheme="minorHAnsi"/>
            <w:color w:val="1155CC"/>
          </w:rPr>
          <w:t>www.choosequeenannes.com</w:t>
        </w:r>
      </w:hyperlink>
      <w:r w:rsidRPr="00546328">
        <w:rPr>
          <w:rFonts w:asciiTheme="minorHAnsi" w:hAnsiTheme="minorHAnsi"/>
          <w:color w:val="000000"/>
        </w:rPr>
        <w:t>   </w:t>
      </w:r>
    </w:p>
    <w:p w14:paraId="1F43E422" w14:textId="77777777" w:rsidR="00403070" w:rsidRPr="00546328" w:rsidRDefault="00403070" w:rsidP="00403070">
      <w:pPr>
        <w:rPr>
          <w:rFonts w:asciiTheme="minorHAnsi" w:hAnsiTheme="minorHAnsi"/>
        </w:rPr>
      </w:pPr>
    </w:p>
    <w:p w14:paraId="0A93AE84" w14:textId="7C24081F" w:rsidR="00403070" w:rsidRPr="00546328" w:rsidRDefault="00403070" w:rsidP="00403070">
      <w:pPr>
        <w:pStyle w:val="NormalWeb"/>
        <w:spacing w:before="0" w:beforeAutospacing="0" w:after="0" w:afterAutospacing="0"/>
        <w:rPr>
          <w:rFonts w:asciiTheme="minorHAnsi" w:hAnsiTheme="minorHAnsi"/>
        </w:rPr>
      </w:pPr>
      <w:r w:rsidRPr="00546328">
        <w:rPr>
          <w:rFonts w:asciiTheme="minorHAnsi" w:hAnsiTheme="minorHAnsi"/>
          <w:color w:val="000000"/>
        </w:rPr>
        <w:t xml:space="preserve">Each proposal received in response to this RFP will be evaluated on the </w:t>
      </w:r>
      <w:r w:rsidR="00875E0C" w:rsidRPr="00546328">
        <w:rPr>
          <w:rFonts w:asciiTheme="minorHAnsi" w:hAnsiTheme="minorHAnsi"/>
          <w:color w:val="000000"/>
        </w:rPr>
        <w:t>cost,</w:t>
      </w:r>
      <w:r w:rsidRPr="00546328">
        <w:rPr>
          <w:rFonts w:asciiTheme="minorHAnsi" w:hAnsiTheme="minorHAnsi"/>
          <w:color w:val="000000"/>
        </w:rPr>
        <w:t xml:space="preserve"> design, </w:t>
      </w:r>
      <w:r w:rsidR="00875E0C" w:rsidRPr="00546328">
        <w:rPr>
          <w:rFonts w:asciiTheme="minorHAnsi" w:hAnsiTheme="minorHAnsi"/>
          <w:color w:val="000000"/>
        </w:rPr>
        <w:t xml:space="preserve">specs, </w:t>
      </w:r>
      <w:r w:rsidRPr="00546328">
        <w:rPr>
          <w:rFonts w:asciiTheme="minorHAnsi" w:hAnsiTheme="minorHAnsi"/>
          <w:color w:val="000000"/>
        </w:rPr>
        <w:t>experience</w:t>
      </w:r>
      <w:r w:rsidR="00875E0C" w:rsidRPr="00546328">
        <w:rPr>
          <w:rFonts w:asciiTheme="minorHAnsi" w:hAnsiTheme="minorHAnsi"/>
          <w:color w:val="000000"/>
        </w:rPr>
        <w:t xml:space="preserve"> as </w:t>
      </w:r>
      <w:r w:rsidRPr="00546328">
        <w:rPr>
          <w:rFonts w:asciiTheme="minorHAnsi" w:hAnsiTheme="minorHAnsi"/>
          <w:color w:val="000000"/>
        </w:rPr>
        <w:t>outlined in the RFP.</w:t>
      </w:r>
    </w:p>
    <w:p w14:paraId="5E9AC057" w14:textId="77777777" w:rsidR="00403070" w:rsidRPr="00546328" w:rsidRDefault="00403070" w:rsidP="00403070">
      <w:pPr>
        <w:rPr>
          <w:rFonts w:asciiTheme="minorHAnsi" w:hAnsiTheme="minorHAnsi"/>
        </w:rPr>
      </w:pPr>
    </w:p>
    <w:p w14:paraId="71D1A0E5" w14:textId="300CF953" w:rsidR="00403070" w:rsidRPr="00546328" w:rsidRDefault="00403070" w:rsidP="00403070">
      <w:pPr>
        <w:pStyle w:val="NormalWeb"/>
        <w:spacing w:before="0" w:beforeAutospacing="0" w:after="0" w:afterAutospacing="0"/>
        <w:rPr>
          <w:rFonts w:asciiTheme="minorHAnsi" w:hAnsiTheme="minorHAnsi"/>
        </w:rPr>
      </w:pPr>
      <w:r w:rsidRPr="00546328">
        <w:rPr>
          <w:rFonts w:asciiTheme="minorHAnsi" w:hAnsiTheme="minorHAnsi"/>
          <w:color w:val="000000"/>
        </w:rPr>
        <w:t>All proposals must be sealed, clearly marked “</w:t>
      </w:r>
      <w:r w:rsidR="00875E0C" w:rsidRPr="00546328">
        <w:rPr>
          <w:rFonts w:asciiTheme="minorHAnsi" w:hAnsiTheme="minorHAnsi"/>
          <w:color w:val="000000"/>
        </w:rPr>
        <w:t>QAC Mobile Visitors Center Trailer</w:t>
      </w:r>
      <w:r w:rsidRPr="00546328">
        <w:rPr>
          <w:rFonts w:asciiTheme="minorHAnsi" w:hAnsiTheme="minorHAnsi"/>
          <w:color w:val="000000"/>
        </w:rPr>
        <w:t>,” and must include all elements described in the information package.</w:t>
      </w:r>
    </w:p>
    <w:p w14:paraId="1216627C" w14:textId="77777777" w:rsidR="00403070" w:rsidRPr="00546328" w:rsidRDefault="00403070" w:rsidP="00403070">
      <w:pPr>
        <w:rPr>
          <w:rFonts w:asciiTheme="minorHAnsi" w:hAnsiTheme="minorHAnsi"/>
        </w:rPr>
      </w:pPr>
    </w:p>
    <w:p w14:paraId="7FCCFB18" w14:textId="4D033E98" w:rsidR="00403070" w:rsidRPr="00546328" w:rsidRDefault="00403070" w:rsidP="00403070">
      <w:pPr>
        <w:pStyle w:val="NormalWeb"/>
        <w:spacing w:before="0" w:beforeAutospacing="0" w:after="0" w:afterAutospacing="0"/>
        <w:rPr>
          <w:rFonts w:asciiTheme="minorHAnsi" w:hAnsiTheme="minorHAnsi"/>
        </w:rPr>
      </w:pPr>
      <w:r w:rsidRPr="00546328">
        <w:rPr>
          <w:rFonts w:asciiTheme="minorHAnsi" w:hAnsiTheme="minorHAnsi"/>
          <w:color w:val="000000"/>
        </w:rPr>
        <w:t xml:space="preserve">One original and two hard copies </w:t>
      </w:r>
      <w:r w:rsidR="00633042">
        <w:rPr>
          <w:rFonts w:asciiTheme="minorHAnsi" w:hAnsiTheme="minorHAnsi"/>
          <w:color w:val="000000"/>
        </w:rPr>
        <w:t xml:space="preserve">and 1 electronic copy </w:t>
      </w:r>
      <w:r w:rsidRPr="00546328">
        <w:rPr>
          <w:rFonts w:asciiTheme="minorHAnsi" w:hAnsiTheme="minorHAnsi"/>
          <w:color w:val="000000"/>
        </w:rPr>
        <w:t xml:space="preserve">must be delivered in a sealed envelope to Queen Anne’s County Economic &amp; Tourism Development, Attn: </w:t>
      </w:r>
      <w:r w:rsidR="00875E0C" w:rsidRPr="00546328">
        <w:rPr>
          <w:rFonts w:asciiTheme="minorHAnsi" w:hAnsiTheme="minorHAnsi"/>
          <w:color w:val="000000"/>
        </w:rPr>
        <w:t>April Plummer</w:t>
      </w:r>
      <w:r w:rsidRPr="00546328">
        <w:rPr>
          <w:rFonts w:asciiTheme="minorHAnsi" w:hAnsiTheme="minorHAnsi"/>
          <w:color w:val="000000"/>
        </w:rPr>
        <w:t xml:space="preserve">, 425 Piney Narrows Road, Chester, MD  21619 on or before </w:t>
      </w:r>
      <w:r w:rsidR="00875E0C" w:rsidRPr="00546328">
        <w:rPr>
          <w:rFonts w:asciiTheme="minorHAnsi" w:hAnsiTheme="minorHAnsi"/>
          <w:color w:val="000000"/>
        </w:rPr>
        <w:t>Ju</w:t>
      </w:r>
      <w:r w:rsidR="00C47BFB">
        <w:rPr>
          <w:rFonts w:asciiTheme="minorHAnsi" w:hAnsiTheme="minorHAnsi"/>
          <w:color w:val="000000"/>
        </w:rPr>
        <w:t>ly</w:t>
      </w:r>
      <w:r w:rsidR="00875E0C" w:rsidRPr="00546328">
        <w:rPr>
          <w:rFonts w:asciiTheme="minorHAnsi" w:hAnsiTheme="minorHAnsi"/>
          <w:color w:val="000000"/>
        </w:rPr>
        <w:t xml:space="preserve"> </w:t>
      </w:r>
      <w:r w:rsidR="00C47BFB">
        <w:rPr>
          <w:rFonts w:asciiTheme="minorHAnsi" w:hAnsiTheme="minorHAnsi"/>
          <w:color w:val="000000"/>
        </w:rPr>
        <w:t>18</w:t>
      </w:r>
      <w:r w:rsidR="00875E0C" w:rsidRPr="00546328">
        <w:rPr>
          <w:rFonts w:asciiTheme="minorHAnsi" w:hAnsiTheme="minorHAnsi"/>
          <w:color w:val="000000"/>
          <w:vertAlign w:val="superscript"/>
        </w:rPr>
        <w:t>th</w:t>
      </w:r>
      <w:r w:rsidR="00875E0C" w:rsidRPr="00546328">
        <w:rPr>
          <w:rFonts w:asciiTheme="minorHAnsi" w:hAnsiTheme="minorHAnsi"/>
          <w:color w:val="000000"/>
        </w:rPr>
        <w:t>, 2025</w:t>
      </w:r>
      <w:r w:rsidRPr="00546328">
        <w:rPr>
          <w:rFonts w:asciiTheme="minorHAnsi" w:hAnsiTheme="minorHAnsi"/>
          <w:color w:val="000000"/>
        </w:rPr>
        <w:t xml:space="preserve"> at 3:00 p.m. Information and questions should be directed to </w:t>
      </w:r>
      <w:r w:rsidR="00875E0C" w:rsidRPr="00546328">
        <w:rPr>
          <w:rFonts w:asciiTheme="minorHAnsi" w:hAnsiTheme="minorHAnsi"/>
          <w:color w:val="000000"/>
        </w:rPr>
        <w:t>April Plummer</w:t>
      </w:r>
      <w:r w:rsidRPr="00546328">
        <w:rPr>
          <w:rFonts w:asciiTheme="minorHAnsi" w:hAnsiTheme="minorHAnsi"/>
          <w:color w:val="000000"/>
        </w:rPr>
        <w:t xml:space="preserve"> at </w:t>
      </w:r>
      <w:hyperlink r:id="rId10" w:history="1">
        <w:r w:rsidR="00875E0C" w:rsidRPr="00546328">
          <w:rPr>
            <w:rStyle w:val="Hyperlink"/>
            <w:rFonts w:asciiTheme="minorHAnsi" w:hAnsiTheme="minorHAnsi"/>
          </w:rPr>
          <w:t>aplummer@qac.org</w:t>
        </w:r>
      </w:hyperlink>
      <w:r w:rsidRPr="00546328">
        <w:rPr>
          <w:rFonts w:asciiTheme="minorHAnsi" w:hAnsiTheme="minorHAnsi"/>
          <w:color w:val="000000"/>
        </w:rPr>
        <w:t> </w:t>
      </w:r>
    </w:p>
    <w:p w14:paraId="75C9D5EE" w14:textId="77777777" w:rsidR="00403070" w:rsidRPr="00546328" w:rsidRDefault="00403070" w:rsidP="00403070">
      <w:pPr>
        <w:rPr>
          <w:rFonts w:asciiTheme="minorHAnsi" w:hAnsiTheme="minorHAnsi"/>
        </w:rPr>
      </w:pPr>
    </w:p>
    <w:p w14:paraId="5B21025F" w14:textId="4F4FB404" w:rsidR="00403070" w:rsidRPr="00546328" w:rsidRDefault="00403070" w:rsidP="00403070">
      <w:pPr>
        <w:pStyle w:val="NormalWeb"/>
        <w:spacing w:before="0" w:beforeAutospacing="0" w:after="0" w:afterAutospacing="0"/>
        <w:rPr>
          <w:rFonts w:asciiTheme="minorHAnsi" w:hAnsiTheme="minorHAnsi"/>
        </w:rPr>
      </w:pPr>
      <w:r w:rsidRPr="00546328">
        <w:rPr>
          <w:rFonts w:asciiTheme="minorHAnsi" w:hAnsiTheme="minorHAnsi"/>
          <w:color w:val="000000"/>
        </w:rPr>
        <w:t xml:space="preserve">Bid Opening will occur at 3:15 p.m. on </w:t>
      </w:r>
      <w:r w:rsidR="00875E0C" w:rsidRPr="00546328">
        <w:rPr>
          <w:rFonts w:asciiTheme="minorHAnsi" w:hAnsiTheme="minorHAnsi"/>
          <w:color w:val="000000"/>
        </w:rPr>
        <w:t>Ju</w:t>
      </w:r>
      <w:r w:rsidR="00C47BFB">
        <w:rPr>
          <w:rFonts w:asciiTheme="minorHAnsi" w:hAnsiTheme="minorHAnsi"/>
          <w:color w:val="000000"/>
        </w:rPr>
        <w:t>ly</w:t>
      </w:r>
      <w:r w:rsidR="00296064">
        <w:rPr>
          <w:rFonts w:asciiTheme="minorHAnsi" w:hAnsiTheme="minorHAnsi"/>
          <w:color w:val="000000"/>
        </w:rPr>
        <w:t xml:space="preserve"> </w:t>
      </w:r>
      <w:r w:rsidR="00C47BFB">
        <w:rPr>
          <w:rFonts w:asciiTheme="minorHAnsi" w:hAnsiTheme="minorHAnsi"/>
          <w:color w:val="000000"/>
        </w:rPr>
        <w:t>18</w:t>
      </w:r>
      <w:r w:rsidR="00875E0C" w:rsidRPr="00C47BFB">
        <w:rPr>
          <w:rFonts w:asciiTheme="minorHAnsi" w:hAnsiTheme="minorHAnsi"/>
          <w:color w:val="000000"/>
          <w:vertAlign w:val="superscript"/>
        </w:rPr>
        <w:t>th</w:t>
      </w:r>
      <w:r w:rsidR="00875E0C" w:rsidRPr="00546328">
        <w:rPr>
          <w:rFonts w:asciiTheme="minorHAnsi" w:hAnsiTheme="minorHAnsi"/>
          <w:color w:val="000000"/>
        </w:rPr>
        <w:t xml:space="preserve">, </w:t>
      </w:r>
      <w:proofErr w:type="gramStart"/>
      <w:r w:rsidR="00875E0C" w:rsidRPr="00546328">
        <w:rPr>
          <w:rFonts w:asciiTheme="minorHAnsi" w:hAnsiTheme="minorHAnsi"/>
          <w:color w:val="000000"/>
        </w:rPr>
        <w:t>2025</w:t>
      </w:r>
      <w:proofErr w:type="gramEnd"/>
      <w:r w:rsidRPr="00546328">
        <w:rPr>
          <w:rFonts w:asciiTheme="minorHAnsi" w:hAnsiTheme="minorHAnsi"/>
          <w:color w:val="000000"/>
        </w:rPr>
        <w:t xml:space="preserve"> at Piney Narrows Road, Chester, MD  21619. </w:t>
      </w:r>
    </w:p>
    <w:p w14:paraId="1C64DA8B" w14:textId="7174363D" w:rsidR="00403070" w:rsidRPr="00546328" w:rsidRDefault="00403070" w:rsidP="00403070">
      <w:pPr>
        <w:rPr>
          <w:rFonts w:asciiTheme="minorHAnsi" w:hAnsiTheme="minorHAnsi"/>
        </w:rPr>
      </w:pPr>
      <w:r w:rsidRPr="00546328">
        <w:rPr>
          <w:rFonts w:asciiTheme="minorHAnsi" w:hAnsiTheme="minorHAnsi"/>
        </w:rPr>
        <w:br/>
      </w:r>
    </w:p>
    <w:p w14:paraId="595CD6AB" w14:textId="5C90DFA0" w:rsidR="00403070" w:rsidRPr="00546328" w:rsidRDefault="00403070" w:rsidP="00403070">
      <w:pPr>
        <w:pStyle w:val="NormalWeb"/>
        <w:numPr>
          <w:ilvl w:val="0"/>
          <w:numId w:val="1"/>
        </w:numPr>
        <w:spacing w:before="0" w:beforeAutospacing="0" w:after="0" w:afterAutospacing="0"/>
        <w:textAlignment w:val="baseline"/>
        <w:rPr>
          <w:rFonts w:asciiTheme="minorHAnsi" w:hAnsiTheme="minorHAnsi"/>
          <w:b/>
          <w:bCs/>
          <w:color w:val="000000"/>
          <w:sz w:val="26"/>
          <w:szCs w:val="26"/>
        </w:rPr>
      </w:pPr>
      <w:r w:rsidRPr="00546328">
        <w:rPr>
          <w:rFonts w:asciiTheme="minorHAnsi" w:hAnsiTheme="minorHAnsi"/>
          <w:b/>
          <w:bCs/>
          <w:color w:val="000000"/>
          <w:sz w:val="26"/>
          <w:szCs w:val="26"/>
        </w:rPr>
        <w:t xml:space="preserve"> Project Overview</w:t>
      </w:r>
    </w:p>
    <w:p w14:paraId="5A324801" w14:textId="77777777" w:rsidR="003A4856" w:rsidRPr="00546328" w:rsidRDefault="003A4856" w:rsidP="003A4856">
      <w:pPr>
        <w:spacing w:before="100" w:beforeAutospacing="1" w:after="100" w:afterAutospacing="1"/>
        <w:outlineLvl w:val="2"/>
        <w:rPr>
          <w:rFonts w:asciiTheme="minorHAnsi" w:eastAsia="Times New Roman" w:hAnsiTheme="minorHAnsi"/>
          <w:b/>
          <w:bCs/>
          <w:sz w:val="27"/>
          <w:szCs w:val="27"/>
        </w:rPr>
      </w:pPr>
      <w:r w:rsidRPr="00546328">
        <w:rPr>
          <w:rFonts w:asciiTheme="minorHAnsi" w:eastAsia="Times New Roman" w:hAnsiTheme="minorHAnsi"/>
          <w:b/>
          <w:bCs/>
          <w:sz w:val="27"/>
          <w:szCs w:val="27"/>
        </w:rPr>
        <w:t>I. Introduction</w:t>
      </w:r>
    </w:p>
    <w:p w14:paraId="56012D26" w14:textId="61FF9E1E" w:rsidR="003A4856" w:rsidRPr="00546328" w:rsidRDefault="003A4856" w:rsidP="003A4856">
      <w:pPr>
        <w:spacing w:before="100" w:beforeAutospacing="1" w:after="100" w:afterAutospacing="1"/>
        <w:rPr>
          <w:rFonts w:asciiTheme="minorHAnsi" w:eastAsia="Times New Roman" w:hAnsiTheme="minorHAnsi"/>
        </w:rPr>
      </w:pPr>
      <w:r w:rsidRPr="00546328">
        <w:rPr>
          <w:rFonts w:asciiTheme="minorHAnsi" w:eastAsia="Times New Roman" w:hAnsiTheme="minorHAnsi"/>
        </w:rPr>
        <w:t xml:space="preserve">Queen Anne’s County Economic &amp; Tourism Development is soliciting proposals from qualified vendors to design, construct, and deliver a fully customized, branded mobile visitor center trailer. The Mobile Visitor </w:t>
      </w:r>
      <w:r w:rsidR="004123B5" w:rsidRPr="00546328">
        <w:rPr>
          <w:rFonts w:asciiTheme="minorHAnsi" w:eastAsia="Times New Roman" w:hAnsiTheme="minorHAnsi"/>
        </w:rPr>
        <w:t>Trailer</w:t>
      </w:r>
      <w:r w:rsidRPr="00546328">
        <w:rPr>
          <w:rFonts w:asciiTheme="minorHAnsi" w:eastAsia="Times New Roman" w:hAnsiTheme="minorHAnsi"/>
        </w:rPr>
        <w:t xml:space="preserve"> will serve as an engaging, mobile tourism resource to promote regional attractions, support local businesses, and enhance visitor experiences throughout Queen Anne’s County and beyond.</w:t>
      </w:r>
    </w:p>
    <w:p w14:paraId="062DDC08" w14:textId="77777777" w:rsidR="003A4856" w:rsidRPr="00546328" w:rsidRDefault="00C47BFB" w:rsidP="003A4856">
      <w:pPr>
        <w:rPr>
          <w:rFonts w:asciiTheme="minorHAnsi" w:eastAsia="Times New Roman" w:hAnsiTheme="minorHAnsi"/>
        </w:rPr>
      </w:pPr>
      <w:r>
        <w:rPr>
          <w:rFonts w:asciiTheme="minorHAnsi" w:eastAsia="Times New Roman" w:hAnsiTheme="minorHAnsi"/>
        </w:rPr>
        <w:pict w14:anchorId="2F1AFDAB">
          <v:rect id="_x0000_i1025" style="width:0;height:1.5pt" o:hralign="center" o:hrstd="t" o:hr="t" fillcolor="#a0a0a0" stroked="f"/>
        </w:pict>
      </w:r>
    </w:p>
    <w:p w14:paraId="285ECE7D" w14:textId="77777777" w:rsidR="003A4856" w:rsidRPr="00546328" w:rsidRDefault="003A4856" w:rsidP="003A4856">
      <w:pPr>
        <w:spacing w:before="100" w:beforeAutospacing="1" w:after="100" w:afterAutospacing="1"/>
        <w:outlineLvl w:val="2"/>
        <w:rPr>
          <w:rFonts w:asciiTheme="minorHAnsi" w:eastAsia="Times New Roman" w:hAnsiTheme="minorHAnsi"/>
          <w:b/>
          <w:bCs/>
          <w:sz w:val="27"/>
          <w:szCs w:val="27"/>
        </w:rPr>
      </w:pPr>
      <w:r w:rsidRPr="00546328">
        <w:rPr>
          <w:rFonts w:asciiTheme="minorHAnsi" w:eastAsia="Times New Roman" w:hAnsiTheme="minorHAnsi"/>
          <w:b/>
          <w:bCs/>
          <w:sz w:val="27"/>
          <w:szCs w:val="27"/>
        </w:rPr>
        <w:t>II. Project Background &amp; Goals</w:t>
      </w:r>
    </w:p>
    <w:p w14:paraId="582451FF" w14:textId="1765F1D1" w:rsidR="003A4856" w:rsidRPr="00546328" w:rsidRDefault="003A4856" w:rsidP="003A4856">
      <w:pPr>
        <w:spacing w:before="100" w:beforeAutospacing="1" w:after="100" w:afterAutospacing="1"/>
        <w:rPr>
          <w:rFonts w:asciiTheme="minorHAnsi" w:eastAsia="Times New Roman" w:hAnsiTheme="minorHAnsi"/>
        </w:rPr>
      </w:pPr>
      <w:r w:rsidRPr="00546328">
        <w:rPr>
          <w:rFonts w:asciiTheme="minorHAnsi" w:eastAsia="Times New Roman" w:hAnsiTheme="minorHAnsi"/>
        </w:rPr>
        <w:t>The Mobile Visitor</w:t>
      </w:r>
      <w:r w:rsidR="004123B5" w:rsidRPr="00546328">
        <w:rPr>
          <w:rFonts w:asciiTheme="minorHAnsi" w:eastAsia="Times New Roman" w:hAnsiTheme="minorHAnsi"/>
        </w:rPr>
        <w:t xml:space="preserve"> Trailer</w:t>
      </w:r>
      <w:r w:rsidRPr="00546328">
        <w:rPr>
          <w:rFonts w:asciiTheme="minorHAnsi" w:eastAsia="Times New Roman" w:hAnsiTheme="minorHAnsi"/>
        </w:rPr>
        <w:t xml:space="preserve"> is an innovative trailer concept designed to:</w:t>
      </w:r>
    </w:p>
    <w:p w14:paraId="046A9382" w14:textId="77777777" w:rsidR="003A4856" w:rsidRPr="00546328" w:rsidRDefault="003A4856" w:rsidP="003A4856">
      <w:pPr>
        <w:numPr>
          <w:ilvl w:val="0"/>
          <w:numId w:val="31"/>
        </w:numPr>
        <w:spacing w:before="100" w:beforeAutospacing="1" w:after="100" w:afterAutospacing="1"/>
        <w:rPr>
          <w:rFonts w:asciiTheme="minorHAnsi" w:eastAsia="Times New Roman" w:hAnsiTheme="minorHAnsi"/>
        </w:rPr>
      </w:pPr>
      <w:r w:rsidRPr="00546328">
        <w:rPr>
          <w:rFonts w:asciiTheme="minorHAnsi" w:eastAsia="Times New Roman" w:hAnsiTheme="minorHAnsi"/>
        </w:rPr>
        <w:lastRenderedPageBreak/>
        <w:t>Increase visitor engagement by offering convenient, direct access to tourism information at events and attractions.</w:t>
      </w:r>
    </w:p>
    <w:p w14:paraId="07A99CF9" w14:textId="77777777" w:rsidR="003A4856" w:rsidRPr="00546328" w:rsidRDefault="003A4856" w:rsidP="003A4856">
      <w:pPr>
        <w:numPr>
          <w:ilvl w:val="0"/>
          <w:numId w:val="31"/>
        </w:numPr>
        <w:spacing w:before="100" w:beforeAutospacing="1" w:after="100" w:afterAutospacing="1"/>
        <w:rPr>
          <w:rFonts w:asciiTheme="minorHAnsi" w:eastAsia="Times New Roman" w:hAnsiTheme="minorHAnsi"/>
        </w:rPr>
      </w:pPr>
      <w:r w:rsidRPr="00546328">
        <w:rPr>
          <w:rFonts w:asciiTheme="minorHAnsi" w:eastAsia="Times New Roman" w:hAnsiTheme="minorHAnsi"/>
        </w:rPr>
        <w:t>Act as a mobile promotion and education platform to highlight Queen Anne’s County’s businesses, heritage, and cultural assets.</w:t>
      </w:r>
    </w:p>
    <w:p w14:paraId="10F7BF85" w14:textId="77777777" w:rsidR="003A4856" w:rsidRPr="00546328" w:rsidRDefault="003A4856" w:rsidP="003A4856">
      <w:pPr>
        <w:numPr>
          <w:ilvl w:val="0"/>
          <w:numId w:val="31"/>
        </w:numPr>
        <w:spacing w:before="100" w:beforeAutospacing="1" w:after="100" w:afterAutospacing="1"/>
        <w:rPr>
          <w:rFonts w:asciiTheme="minorHAnsi" w:eastAsia="Times New Roman" w:hAnsiTheme="minorHAnsi"/>
        </w:rPr>
      </w:pPr>
      <w:r w:rsidRPr="00546328">
        <w:rPr>
          <w:rFonts w:asciiTheme="minorHAnsi" w:eastAsia="Times New Roman" w:hAnsiTheme="minorHAnsi"/>
        </w:rPr>
        <w:t>Reach new audiences through tourism conventions and regional events.</w:t>
      </w:r>
    </w:p>
    <w:p w14:paraId="0B7B1A9A" w14:textId="77777777" w:rsidR="003A4856" w:rsidRPr="00546328" w:rsidRDefault="003A4856" w:rsidP="003A4856">
      <w:pPr>
        <w:numPr>
          <w:ilvl w:val="0"/>
          <w:numId w:val="31"/>
        </w:numPr>
        <w:spacing w:before="100" w:beforeAutospacing="1" w:after="100" w:afterAutospacing="1"/>
        <w:rPr>
          <w:rFonts w:asciiTheme="minorHAnsi" w:eastAsia="Times New Roman" w:hAnsiTheme="minorHAnsi"/>
        </w:rPr>
      </w:pPr>
      <w:r w:rsidRPr="00546328">
        <w:rPr>
          <w:rFonts w:asciiTheme="minorHAnsi" w:eastAsia="Times New Roman" w:hAnsiTheme="minorHAnsi"/>
        </w:rPr>
        <w:t>Provide educational storytelling on Queen Anne’s County's history and natural beauty through rotating exhibits.</w:t>
      </w:r>
    </w:p>
    <w:p w14:paraId="0CB82BCA" w14:textId="77777777" w:rsidR="003A4856" w:rsidRPr="00546328" w:rsidRDefault="003A4856" w:rsidP="003A4856">
      <w:pPr>
        <w:numPr>
          <w:ilvl w:val="0"/>
          <w:numId w:val="31"/>
        </w:numPr>
        <w:spacing w:before="100" w:beforeAutospacing="1" w:after="100" w:afterAutospacing="1"/>
        <w:rPr>
          <w:rFonts w:asciiTheme="minorHAnsi" w:eastAsia="Times New Roman" w:hAnsiTheme="minorHAnsi"/>
        </w:rPr>
      </w:pPr>
      <w:r w:rsidRPr="00546328">
        <w:rPr>
          <w:rFonts w:asciiTheme="minorHAnsi" w:eastAsia="Times New Roman" w:hAnsiTheme="minorHAnsi"/>
        </w:rPr>
        <w:t>Serve as a marketing and activation point for FAM tours and local campaigns.</w:t>
      </w:r>
    </w:p>
    <w:p w14:paraId="10748D72" w14:textId="77777777" w:rsidR="003A4856" w:rsidRPr="00546328" w:rsidRDefault="00C47BFB" w:rsidP="003A4856">
      <w:pPr>
        <w:rPr>
          <w:rFonts w:asciiTheme="minorHAnsi" w:eastAsia="Times New Roman" w:hAnsiTheme="minorHAnsi"/>
        </w:rPr>
      </w:pPr>
      <w:r>
        <w:rPr>
          <w:rFonts w:asciiTheme="minorHAnsi" w:eastAsia="Times New Roman" w:hAnsiTheme="minorHAnsi"/>
        </w:rPr>
        <w:pict w14:anchorId="3982638F">
          <v:rect id="_x0000_i1026" style="width:0;height:1.5pt" o:hralign="center" o:hrstd="t" o:hr="t" fillcolor="#a0a0a0" stroked="f"/>
        </w:pict>
      </w:r>
    </w:p>
    <w:p w14:paraId="1FE1D188" w14:textId="1FBE37BE" w:rsidR="00403070" w:rsidRPr="00546328" w:rsidRDefault="00403070" w:rsidP="00403070">
      <w:pPr>
        <w:rPr>
          <w:rFonts w:asciiTheme="minorHAnsi" w:hAnsiTheme="minorHAnsi"/>
        </w:rPr>
      </w:pPr>
    </w:p>
    <w:p w14:paraId="35302147" w14:textId="2BF4A293" w:rsidR="00403070" w:rsidRPr="00546328" w:rsidRDefault="00546328" w:rsidP="00546328">
      <w:pPr>
        <w:spacing w:before="100" w:beforeAutospacing="1" w:after="100" w:afterAutospacing="1"/>
        <w:outlineLvl w:val="2"/>
        <w:rPr>
          <w:rFonts w:asciiTheme="minorHAnsi" w:eastAsia="Times New Roman" w:hAnsiTheme="minorHAnsi"/>
          <w:b/>
          <w:bCs/>
          <w:sz w:val="27"/>
          <w:szCs w:val="27"/>
        </w:rPr>
      </w:pPr>
      <w:r w:rsidRPr="00546328">
        <w:rPr>
          <w:rFonts w:asciiTheme="minorHAnsi" w:eastAsia="Times New Roman" w:hAnsiTheme="minorHAnsi"/>
          <w:b/>
          <w:bCs/>
          <w:sz w:val="27"/>
          <w:szCs w:val="27"/>
        </w:rPr>
        <w:t>III.</w:t>
      </w:r>
      <w:r>
        <w:rPr>
          <w:rFonts w:asciiTheme="minorHAnsi" w:eastAsia="Times New Roman" w:hAnsiTheme="minorHAnsi"/>
          <w:b/>
          <w:bCs/>
          <w:sz w:val="27"/>
          <w:szCs w:val="27"/>
        </w:rPr>
        <w:t xml:space="preserve"> </w:t>
      </w:r>
      <w:r w:rsidR="00403070" w:rsidRPr="00546328">
        <w:rPr>
          <w:rFonts w:asciiTheme="minorHAnsi" w:eastAsia="Times New Roman" w:hAnsiTheme="minorHAnsi"/>
          <w:b/>
          <w:bCs/>
          <w:sz w:val="27"/>
          <w:szCs w:val="27"/>
        </w:rPr>
        <w:t>Department of Economic &amp; Tourism Development Overview</w:t>
      </w:r>
    </w:p>
    <w:p w14:paraId="12797697" w14:textId="77777777" w:rsidR="00403070" w:rsidRPr="00546328" w:rsidRDefault="00403070" w:rsidP="00403070">
      <w:pPr>
        <w:rPr>
          <w:rFonts w:asciiTheme="minorHAnsi" w:hAnsiTheme="minorHAnsi"/>
        </w:rPr>
      </w:pPr>
    </w:p>
    <w:p w14:paraId="58C73181" w14:textId="77777777" w:rsidR="00403070" w:rsidRPr="00546328" w:rsidRDefault="00403070" w:rsidP="003A4856">
      <w:pPr>
        <w:pStyle w:val="NormalWeb"/>
        <w:spacing w:before="0" w:beforeAutospacing="0" w:after="0" w:afterAutospacing="0"/>
        <w:ind w:left="90"/>
        <w:rPr>
          <w:rFonts w:asciiTheme="minorHAnsi" w:hAnsiTheme="minorHAnsi"/>
        </w:rPr>
      </w:pPr>
      <w:r w:rsidRPr="00546328">
        <w:rPr>
          <w:rFonts w:asciiTheme="minorHAnsi" w:hAnsiTheme="minorHAnsi"/>
          <w:color w:val="000000"/>
        </w:rPr>
        <w:t xml:space="preserve">The Department of Economic &amp; Tourism Development elevates </w:t>
      </w:r>
      <w:hyperlink r:id="rId11" w:history="1">
        <w:r w:rsidRPr="00546328">
          <w:rPr>
            <w:rStyle w:val="Hyperlink"/>
            <w:rFonts w:asciiTheme="minorHAnsi" w:hAnsiTheme="minorHAnsi"/>
            <w:color w:val="1155CC"/>
          </w:rPr>
          <w:t>Queen Anne’s County</w:t>
        </w:r>
      </w:hyperlink>
      <w:r w:rsidRPr="00546328">
        <w:rPr>
          <w:rFonts w:asciiTheme="minorHAnsi" w:hAnsiTheme="minorHAnsi"/>
          <w:color w:val="000000"/>
        </w:rPr>
        <w:t xml:space="preserve"> as an economically vibrant, welcoming and diverse place for business and recreation by: </w:t>
      </w:r>
    </w:p>
    <w:p w14:paraId="6CC319F9" w14:textId="77777777" w:rsidR="00403070" w:rsidRPr="00546328" w:rsidRDefault="00403070" w:rsidP="003A4856">
      <w:pPr>
        <w:pStyle w:val="NormalWeb"/>
        <w:numPr>
          <w:ilvl w:val="0"/>
          <w:numId w:val="4"/>
        </w:numPr>
        <w:spacing w:before="0" w:beforeAutospacing="0" w:after="0" w:afterAutospacing="0"/>
        <w:ind w:left="0" w:firstLine="360"/>
        <w:textAlignment w:val="baseline"/>
        <w:rPr>
          <w:rFonts w:asciiTheme="minorHAnsi" w:hAnsiTheme="minorHAnsi"/>
          <w:color w:val="000000"/>
        </w:rPr>
      </w:pPr>
      <w:r w:rsidRPr="00546328">
        <w:rPr>
          <w:rFonts w:asciiTheme="minorHAnsi" w:hAnsiTheme="minorHAnsi"/>
          <w:color w:val="000000"/>
        </w:rPr>
        <w:t>Delivering exceptional customer service and timely, relevant resources;</w:t>
      </w:r>
    </w:p>
    <w:p w14:paraId="13C845D1" w14:textId="77777777" w:rsidR="00403070" w:rsidRPr="00546328" w:rsidRDefault="00403070" w:rsidP="003A4856">
      <w:pPr>
        <w:pStyle w:val="NormalWeb"/>
        <w:numPr>
          <w:ilvl w:val="0"/>
          <w:numId w:val="4"/>
        </w:numPr>
        <w:spacing w:before="0" w:beforeAutospacing="0" w:after="0" w:afterAutospacing="0"/>
        <w:ind w:left="2340" w:hanging="1980"/>
        <w:textAlignment w:val="baseline"/>
        <w:rPr>
          <w:rFonts w:asciiTheme="minorHAnsi" w:hAnsiTheme="minorHAnsi"/>
          <w:color w:val="000000"/>
        </w:rPr>
      </w:pPr>
      <w:r w:rsidRPr="00546328">
        <w:rPr>
          <w:rFonts w:asciiTheme="minorHAnsi" w:hAnsiTheme="minorHAnsi"/>
          <w:color w:val="000000"/>
        </w:rPr>
        <w:t>Proactively cultivating business attraction, retention and expansion; </w:t>
      </w:r>
    </w:p>
    <w:p w14:paraId="052B2D2F" w14:textId="77777777" w:rsidR="00403070" w:rsidRPr="00546328" w:rsidRDefault="00403070" w:rsidP="003A4856">
      <w:pPr>
        <w:pStyle w:val="NormalWeb"/>
        <w:numPr>
          <w:ilvl w:val="0"/>
          <w:numId w:val="4"/>
        </w:numPr>
        <w:spacing w:before="0" w:beforeAutospacing="0" w:after="0" w:afterAutospacing="0"/>
        <w:ind w:left="2340" w:hanging="1980"/>
        <w:textAlignment w:val="baseline"/>
        <w:rPr>
          <w:rFonts w:asciiTheme="minorHAnsi" w:hAnsiTheme="minorHAnsi"/>
          <w:color w:val="000000"/>
        </w:rPr>
      </w:pPr>
      <w:r w:rsidRPr="00546328">
        <w:rPr>
          <w:rFonts w:asciiTheme="minorHAnsi" w:hAnsiTheme="minorHAnsi"/>
          <w:color w:val="000000"/>
        </w:rPr>
        <w:t>Developing and strengthening destination amenities;</w:t>
      </w:r>
    </w:p>
    <w:p w14:paraId="647117C6" w14:textId="77777777" w:rsidR="00403070" w:rsidRPr="00546328" w:rsidRDefault="00403070" w:rsidP="003A4856">
      <w:pPr>
        <w:pStyle w:val="NormalWeb"/>
        <w:numPr>
          <w:ilvl w:val="0"/>
          <w:numId w:val="4"/>
        </w:numPr>
        <w:spacing w:before="0" w:beforeAutospacing="0" w:after="0" w:afterAutospacing="0"/>
        <w:ind w:left="2340" w:hanging="1980"/>
        <w:textAlignment w:val="baseline"/>
        <w:rPr>
          <w:rFonts w:asciiTheme="minorHAnsi" w:hAnsiTheme="minorHAnsi"/>
          <w:color w:val="000000"/>
        </w:rPr>
      </w:pPr>
      <w:r w:rsidRPr="00546328">
        <w:rPr>
          <w:rFonts w:asciiTheme="minorHAnsi" w:hAnsiTheme="minorHAnsi"/>
          <w:color w:val="000000"/>
        </w:rPr>
        <w:t>Promoting visitor opportunities and experiences; </w:t>
      </w:r>
    </w:p>
    <w:p w14:paraId="61A9ED81" w14:textId="77777777" w:rsidR="00403070" w:rsidRPr="00546328" w:rsidRDefault="00403070" w:rsidP="003A4856">
      <w:pPr>
        <w:pStyle w:val="NormalWeb"/>
        <w:numPr>
          <w:ilvl w:val="0"/>
          <w:numId w:val="4"/>
        </w:numPr>
        <w:spacing w:before="0" w:beforeAutospacing="0" w:after="0" w:afterAutospacing="0"/>
        <w:ind w:left="2340" w:hanging="1980"/>
        <w:textAlignment w:val="baseline"/>
        <w:rPr>
          <w:rFonts w:asciiTheme="minorHAnsi" w:hAnsiTheme="minorHAnsi"/>
          <w:color w:val="000000"/>
        </w:rPr>
      </w:pPr>
      <w:r w:rsidRPr="00546328">
        <w:rPr>
          <w:rFonts w:asciiTheme="minorHAnsi" w:hAnsiTheme="minorHAnsi"/>
          <w:color w:val="000000"/>
        </w:rPr>
        <w:t>Forging intern and apprentice partnerships; and</w:t>
      </w:r>
    </w:p>
    <w:p w14:paraId="4F096141" w14:textId="77777777" w:rsidR="00403070" w:rsidRPr="00546328" w:rsidRDefault="00403070" w:rsidP="003A4856">
      <w:pPr>
        <w:pStyle w:val="NormalWeb"/>
        <w:numPr>
          <w:ilvl w:val="0"/>
          <w:numId w:val="4"/>
        </w:numPr>
        <w:spacing w:before="0" w:beforeAutospacing="0" w:after="0" w:afterAutospacing="0"/>
        <w:ind w:left="2340" w:hanging="1980"/>
        <w:textAlignment w:val="baseline"/>
        <w:rPr>
          <w:rFonts w:asciiTheme="minorHAnsi" w:hAnsiTheme="minorHAnsi"/>
          <w:color w:val="000000"/>
        </w:rPr>
      </w:pPr>
      <w:r w:rsidRPr="00546328">
        <w:rPr>
          <w:rFonts w:asciiTheme="minorHAnsi" w:hAnsiTheme="minorHAnsi"/>
          <w:color w:val="000000"/>
        </w:rPr>
        <w:t>Skillfully managing County resources to fuel economic growth.</w:t>
      </w:r>
    </w:p>
    <w:p w14:paraId="35E4C9F7" w14:textId="77777777" w:rsidR="00403070" w:rsidRPr="00546328" w:rsidRDefault="00403070" w:rsidP="00403070">
      <w:pPr>
        <w:rPr>
          <w:rFonts w:asciiTheme="minorHAnsi" w:hAnsiTheme="minorHAnsi"/>
        </w:rPr>
      </w:pPr>
    </w:p>
    <w:p w14:paraId="2524C9EC" w14:textId="77777777" w:rsidR="00403070" w:rsidRPr="00546328" w:rsidRDefault="00403070" w:rsidP="003A4856">
      <w:pPr>
        <w:pStyle w:val="NormalWeb"/>
        <w:spacing w:before="0" w:beforeAutospacing="0" w:after="0" w:afterAutospacing="0"/>
        <w:rPr>
          <w:rFonts w:asciiTheme="minorHAnsi" w:hAnsiTheme="minorHAnsi"/>
        </w:rPr>
      </w:pPr>
      <w:r w:rsidRPr="00546328">
        <w:rPr>
          <w:rFonts w:asciiTheme="minorHAnsi" w:hAnsiTheme="minorHAnsi"/>
          <w:color w:val="000000"/>
        </w:rPr>
        <w:t>A valued resource, connector and catalyst, the Department strengthens Queen Anne’s County’s economic and community vitality, showcases the county’s culture and character, and supports sustainable growth opportunities for residents, businesses, and visitors.</w:t>
      </w:r>
    </w:p>
    <w:p w14:paraId="0F631743" w14:textId="77777777" w:rsidR="00403070" w:rsidRPr="00546328" w:rsidRDefault="00403070" w:rsidP="00403070">
      <w:pPr>
        <w:rPr>
          <w:rFonts w:asciiTheme="minorHAnsi" w:hAnsiTheme="minorHAnsi"/>
        </w:rPr>
      </w:pPr>
    </w:p>
    <w:p w14:paraId="6780257A" w14:textId="77777777"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rPr>
        <w:t xml:space="preserve">For more information on Queen Anne’s County Economic &amp; Tourism Development, visit </w:t>
      </w:r>
      <w:hyperlink r:id="rId12" w:history="1">
        <w:r w:rsidRPr="00546328">
          <w:rPr>
            <w:rStyle w:val="Hyperlink"/>
            <w:rFonts w:asciiTheme="minorHAnsi" w:hAnsiTheme="minorHAnsi"/>
            <w:color w:val="1155CC"/>
          </w:rPr>
          <w:t>www.choosequeenannes.com</w:t>
        </w:r>
      </w:hyperlink>
      <w:r w:rsidRPr="00546328">
        <w:rPr>
          <w:rFonts w:asciiTheme="minorHAnsi" w:hAnsiTheme="minorHAnsi"/>
          <w:color w:val="000000"/>
        </w:rPr>
        <w:t> </w:t>
      </w:r>
    </w:p>
    <w:p w14:paraId="3A2AA5BE" w14:textId="630DB3F9" w:rsidR="00403070" w:rsidRPr="00546328" w:rsidRDefault="00403070" w:rsidP="00403070">
      <w:pPr>
        <w:rPr>
          <w:rFonts w:asciiTheme="minorHAnsi" w:hAnsiTheme="minorHAnsi"/>
        </w:rPr>
      </w:pPr>
    </w:p>
    <w:p w14:paraId="17068CA7" w14:textId="40AE8FD1" w:rsidR="003A4856" w:rsidRPr="00546328" w:rsidRDefault="003A4856" w:rsidP="003A4856">
      <w:pPr>
        <w:spacing w:before="100" w:beforeAutospacing="1" w:after="100" w:afterAutospacing="1"/>
        <w:outlineLvl w:val="2"/>
        <w:rPr>
          <w:rFonts w:asciiTheme="minorHAnsi" w:eastAsia="Times New Roman" w:hAnsiTheme="minorHAnsi"/>
          <w:b/>
          <w:bCs/>
          <w:sz w:val="27"/>
          <w:szCs w:val="27"/>
        </w:rPr>
      </w:pPr>
      <w:r w:rsidRPr="00546328">
        <w:rPr>
          <w:rFonts w:asciiTheme="minorHAnsi" w:eastAsia="Times New Roman" w:hAnsiTheme="minorHAnsi"/>
          <w:b/>
          <w:bCs/>
          <w:sz w:val="27"/>
          <w:szCs w:val="27"/>
        </w:rPr>
        <w:t>IV. Scope of Work</w:t>
      </w:r>
    </w:p>
    <w:p w14:paraId="714E92D8" w14:textId="77777777" w:rsidR="003A4856" w:rsidRPr="00546328" w:rsidRDefault="003A4856" w:rsidP="003A4856">
      <w:pPr>
        <w:spacing w:before="100" w:beforeAutospacing="1" w:after="100" w:afterAutospacing="1"/>
        <w:rPr>
          <w:rFonts w:asciiTheme="minorHAnsi" w:eastAsia="Times New Roman" w:hAnsiTheme="minorHAnsi"/>
        </w:rPr>
      </w:pPr>
      <w:r w:rsidRPr="00546328">
        <w:rPr>
          <w:rFonts w:asciiTheme="minorHAnsi" w:eastAsia="Times New Roman" w:hAnsiTheme="minorHAnsi"/>
        </w:rPr>
        <w:t xml:space="preserve">The selected vendor will be responsible for the </w:t>
      </w:r>
      <w:r w:rsidRPr="00546328">
        <w:rPr>
          <w:rFonts w:asciiTheme="minorHAnsi" w:eastAsia="Times New Roman" w:hAnsiTheme="minorHAnsi"/>
          <w:b/>
          <w:bCs/>
        </w:rPr>
        <w:t>design, construction, outfitting, branding, and delivery</w:t>
      </w:r>
      <w:r w:rsidRPr="00546328">
        <w:rPr>
          <w:rFonts w:asciiTheme="minorHAnsi" w:eastAsia="Times New Roman" w:hAnsiTheme="minorHAnsi"/>
        </w:rPr>
        <w:t xml:space="preserve"> of a turnkey mobile visitor center trailer. This includes, but is not limited to:</w:t>
      </w:r>
    </w:p>
    <w:p w14:paraId="6E6460CD" w14:textId="77777777" w:rsidR="003A4856" w:rsidRPr="00546328" w:rsidRDefault="003A4856" w:rsidP="003A4856">
      <w:pPr>
        <w:spacing w:before="100" w:beforeAutospacing="1" w:after="100" w:afterAutospacing="1"/>
        <w:outlineLvl w:val="3"/>
        <w:rPr>
          <w:rFonts w:asciiTheme="minorHAnsi" w:eastAsia="Times New Roman" w:hAnsiTheme="minorHAnsi"/>
          <w:b/>
          <w:bCs/>
        </w:rPr>
      </w:pPr>
      <w:r w:rsidRPr="00546328">
        <w:rPr>
          <w:rFonts w:asciiTheme="minorHAnsi" w:eastAsia="Times New Roman" w:hAnsiTheme="minorHAnsi"/>
          <w:b/>
          <w:bCs/>
        </w:rPr>
        <w:t>A. Trailer Specifications</w:t>
      </w:r>
    </w:p>
    <w:p w14:paraId="1BE28DE3" w14:textId="77777777" w:rsidR="003A4856" w:rsidRPr="00546328" w:rsidRDefault="003A4856" w:rsidP="003A4856">
      <w:pPr>
        <w:numPr>
          <w:ilvl w:val="0"/>
          <w:numId w:val="32"/>
        </w:numPr>
        <w:spacing w:before="100" w:beforeAutospacing="1" w:after="100" w:afterAutospacing="1"/>
        <w:rPr>
          <w:rFonts w:asciiTheme="minorHAnsi" w:eastAsia="Times New Roman" w:hAnsiTheme="minorHAnsi"/>
        </w:rPr>
      </w:pPr>
      <w:r w:rsidRPr="00546328">
        <w:rPr>
          <w:rFonts w:asciiTheme="minorHAnsi" w:eastAsia="Times New Roman" w:hAnsiTheme="minorHAnsi"/>
        </w:rPr>
        <w:t>Trailer size: [Recommend 20-26 feet; final dimensions proposed by vendor]</w:t>
      </w:r>
    </w:p>
    <w:p w14:paraId="5D6A0937" w14:textId="77777777" w:rsidR="003A4856" w:rsidRPr="00546328" w:rsidRDefault="003A4856" w:rsidP="003A4856">
      <w:pPr>
        <w:numPr>
          <w:ilvl w:val="0"/>
          <w:numId w:val="32"/>
        </w:numPr>
        <w:spacing w:before="100" w:beforeAutospacing="1" w:after="100" w:afterAutospacing="1"/>
        <w:rPr>
          <w:rFonts w:asciiTheme="minorHAnsi" w:eastAsia="Times New Roman" w:hAnsiTheme="minorHAnsi"/>
        </w:rPr>
      </w:pPr>
      <w:r w:rsidRPr="00546328">
        <w:rPr>
          <w:rFonts w:asciiTheme="minorHAnsi" w:eastAsia="Times New Roman" w:hAnsiTheme="minorHAnsi"/>
        </w:rPr>
        <w:t>Tandem axle with electric brakes</w:t>
      </w:r>
    </w:p>
    <w:p w14:paraId="47F07552" w14:textId="77777777" w:rsidR="003A4856" w:rsidRPr="00546328" w:rsidRDefault="003A4856" w:rsidP="003A4856">
      <w:pPr>
        <w:numPr>
          <w:ilvl w:val="0"/>
          <w:numId w:val="32"/>
        </w:numPr>
        <w:spacing w:before="100" w:beforeAutospacing="1" w:after="100" w:afterAutospacing="1"/>
        <w:rPr>
          <w:rFonts w:asciiTheme="minorHAnsi" w:eastAsia="Times New Roman" w:hAnsiTheme="minorHAnsi"/>
        </w:rPr>
      </w:pPr>
      <w:r w:rsidRPr="00546328">
        <w:rPr>
          <w:rFonts w:asciiTheme="minorHAnsi" w:eastAsia="Times New Roman" w:hAnsiTheme="minorHAnsi"/>
        </w:rPr>
        <w:t>Full ADA compliance (ramp or lift access)</w:t>
      </w:r>
    </w:p>
    <w:p w14:paraId="6ED1ABAB" w14:textId="77777777" w:rsidR="003A4856" w:rsidRPr="00546328" w:rsidRDefault="003A4856" w:rsidP="003A4856">
      <w:pPr>
        <w:numPr>
          <w:ilvl w:val="0"/>
          <w:numId w:val="32"/>
        </w:numPr>
        <w:spacing w:before="100" w:beforeAutospacing="1" w:after="100" w:afterAutospacing="1"/>
        <w:rPr>
          <w:rFonts w:asciiTheme="minorHAnsi" w:eastAsia="Times New Roman" w:hAnsiTheme="minorHAnsi"/>
        </w:rPr>
      </w:pPr>
      <w:r w:rsidRPr="00546328">
        <w:rPr>
          <w:rFonts w:asciiTheme="minorHAnsi" w:eastAsia="Times New Roman" w:hAnsiTheme="minorHAnsi"/>
        </w:rPr>
        <w:t>Climate-controlled interior</w:t>
      </w:r>
    </w:p>
    <w:p w14:paraId="7CB3BA00" w14:textId="77777777" w:rsidR="003A4856" w:rsidRPr="00546328" w:rsidRDefault="003A4856" w:rsidP="003A4856">
      <w:pPr>
        <w:numPr>
          <w:ilvl w:val="0"/>
          <w:numId w:val="32"/>
        </w:numPr>
        <w:spacing w:before="100" w:beforeAutospacing="1" w:after="100" w:afterAutospacing="1"/>
        <w:rPr>
          <w:rFonts w:asciiTheme="minorHAnsi" w:eastAsia="Times New Roman" w:hAnsiTheme="minorHAnsi"/>
        </w:rPr>
      </w:pPr>
      <w:r w:rsidRPr="00546328">
        <w:rPr>
          <w:rFonts w:asciiTheme="minorHAnsi" w:eastAsia="Times New Roman" w:hAnsiTheme="minorHAnsi"/>
        </w:rPr>
        <w:lastRenderedPageBreak/>
        <w:t>Weather-resistant and durable exterior</w:t>
      </w:r>
    </w:p>
    <w:p w14:paraId="15F38E02" w14:textId="77777777" w:rsidR="003A4856" w:rsidRPr="00546328" w:rsidRDefault="003A4856" w:rsidP="003A4856">
      <w:pPr>
        <w:spacing w:before="100" w:beforeAutospacing="1" w:after="100" w:afterAutospacing="1"/>
        <w:outlineLvl w:val="3"/>
        <w:rPr>
          <w:rFonts w:asciiTheme="minorHAnsi" w:eastAsia="Times New Roman" w:hAnsiTheme="minorHAnsi"/>
          <w:b/>
          <w:bCs/>
        </w:rPr>
      </w:pPr>
      <w:r w:rsidRPr="00546328">
        <w:rPr>
          <w:rFonts w:asciiTheme="minorHAnsi" w:eastAsia="Times New Roman" w:hAnsiTheme="minorHAnsi"/>
          <w:b/>
          <w:bCs/>
        </w:rPr>
        <w:t>B. Design and Branding</w:t>
      </w:r>
    </w:p>
    <w:p w14:paraId="3B9BADE1" w14:textId="77777777" w:rsidR="003A4856" w:rsidRPr="00546328" w:rsidRDefault="003A4856" w:rsidP="003A4856">
      <w:pPr>
        <w:numPr>
          <w:ilvl w:val="0"/>
          <w:numId w:val="33"/>
        </w:numPr>
        <w:spacing w:before="100" w:beforeAutospacing="1" w:after="100" w:afterAutospacing="1"/>
        <w:rPr>
          <w:rFonts w:asciiTheme="minorHAnsi" w:eastAsia="Times New Roman" w:hAnsiTheme="minorHAnsi"/>
        </w:rPr>
      </w:pPr>
      <w:r w:rsidRPr="00546328">
        <w:rPr>
          <w:rFonts w:asciiTheme="minorHAnsi" w:eastAsia="Times New Roman" w:hAnsiTheme="minorHAnsi"/>
        </w:rPr>
        <w:t>Full wrap with high-quality vinyl graphics incorporating QAC tourism branding</w:t>
      </w:r>
    </w:p>
    <w:p w14:paraId="5E6A71B2" w14:textId="77777777" w:rsidR="003A4856" w:rsidRPr="00546328" w:rsidRDefault="003A4856" w:rsidP="003A4856">
      <w:pPr>
        <w:numPr>
          <w:ilvl w:val="0"/>
          <w:numId w:val="33"/>
        </w:numPr>
        <w:spacing w:before="100" w:beforeAutospacing="1" w:after="100" w:afterAutospacing="1"/>
        <w:rPr>
          <w:rFonts w:asciiTheme="minorHAnsi" w:eastAsia="Times New Roman" w:hAnsiTheme="minorHAnsi"/>
        </w:rPr>
      </w:pPr>
      <w:r w:rsidRPr="00546328">
        <w:rPr>
          <w:rFonts w:asciiTheme="minorHAnsi" w:eastAsia="Times New Roman" w:hAnsiTheme="minorHAnsi"/>
        </w:rPr>
        <w:t>Modular interior design with interactive and informative displays</w:t>
      </w:r>
    </w:p>
    <w:p w14:paraId="34989527" w14:textId="77777777" w:rsidR="003A4856" w:rsidRPr="00546328" w:rsidRDefault="003A4856" w:rsidP="003A4856">
      <w:pPr>
        <w:numPr>
          <w:ilvl w:val="0"/>
          <w:numId w:val="33"/>
        </w:numPr>
        <w:spacing w:before="100" w:beforeAutospacing="1" w:after="100" w:afterAutospacing="1"/>
        <w:rPr>
          <w:rFonts w:asciiTheme="minorHAnsi" w:eastAsia="Times New Roman" w:hAnsiTheme="minorHAnsi"/>
        </w:rPr>
      </w:pPr>
      <w:r w:rsidRPr="00546328">
        <w:rPr>
          <w:rFonts w:asciiTheme="minorHAnsi" w:eastAsia="Times New Roman" w:hAnsiTheme="minorHAnsi"/>
        </w:rPr>
        <w:t>Digital touchscreen kiosks, brochure racks, display counters, and storage</w:t>
      </w:r>
    </w:p>
    <w:p w14:paraId="5C9ECAB0" w14:textId="77777777" w:rsidR="003A4856" w:rsidRPr="00546328" w:rsidRDefault="003A4856" w:rsidP="003A4856">
      <w:pPr>
        <w:spacing w:before="100" w:beforeAutospacing="1" w:after="100" w:afterAutospacing="1"/>
        <w:outlineLvl w:val="3"/>
        <w:rPr>
          <w:rFonts w:asciiTheme="minorHAnsi" w:eastAsia="Times New Roman" w:hAnsiTheme="minorHAnsi"/>
          <w:b/>
          <w:bCs/>
        </w:rPr>
      </w:pPr>
      <w:r w:rsidRPr="00546328">
        <w:rPr>
          <w:rFonts w:asciiTheme="minorHAnsi" w:eastAsia="Times New Roman" w:hAnsiTheme="minorHAnsi"/>
          <w:b/>
          <w:bCs/>
        </w:rPr>
        <w:t>C. Interactive and Display Features</w:t>
      </w:r>
    </w:p>
    <w:p w14:paraId="52D2B3C1" w14:textId="77777777" w:rsidR="003A4856" w:rsidRPr="00546328" w:rsidRDefault="003A4856" w:rsidP="003A4856">
      <w:pPr>
        <w:numPr>
          <w:ilvl w:val="0"/>
          <w:numId w:val="34"/>
        </w:numPr>
        <w:spacing w:before="100" w:beforeAutospacing="1" w:after="100" w:afterAutospacing="1"/>
        <w:rPr>
          <w:rFonts w:asciiTheme="minorHAnsi" w:eastAsia="Times New Roman" w:hAnsiTheme="minorHAnsi"/>
        </w:rPr>
      </w:pPr>
      <w:r w:rsidRPr="00546328">
        <w:rPr>
          <w:rFonts w:asciiTheme="minorHAnsi" w:eastAsia="Times New Roman" w:hAnsiTheme="minorHAnsi"/>
        </w:rPr>
        <w:t>Digital visitor information stations (maps, event calendars, business listings)</w:t>
      </w:r>
    </w:p>
    <w:p w14:paraId="7846C994" w14:textId="77777777" w:rsidR="003A4856" w:rsidRPr="00546328" w:rsidRDefault="003A4856" w:rsidP="003A4856">
      <w:pPr>
        <w:numPr>
          <w:ilvl w:val="0"/>
          <w:numId w:val="34"/>
        </w:numPr>
        <w:spacing w:before="100" w:beforeAutospacing="1" w:after="100" w:afterAutospacing="1"/>
        <w:rPr>
          <w:rFonts w:asciiTheme="minorHAnsi" w:eastAsia="Times New Roman" w:hAnsiTheme="minorHAnsi"/>
        </w:rPr>
      </w:pPr>
      <w:r w:rsidRPr="00546328">
        <w:rPr>
          <w:rFonts w:asciiTheme="minorHAnsi" w:eastAsia="Times New Roman" w:hAnsiTheme="minorHAnsi"/>
        </w:rPr>
        <w:t>Rotating exhibit panels for cultural and historical content</w:t>
      </w:r>
    </w:p>
    <w:p w14:paraId="4EB02422" w14:textId="77777777" w:rsidR="003A4856" w:rsidRPr="00546328" w:rsidRDefault="003A4856" w:rsidP="003A4856">
      <w:pPr>
        <w:numPr>
          <w:ilvl w:val="0"/>
          <w:numId w:val="34"/>
        </w:numPr>
        <w:spacing w:before="100" w:beforeAutospacing="1" w:after="100" w:afterAutospacing="1"/>
        <w:rPr>
          <w:rFonts w:asciiTheme="minorHAnsi" w:eastAsia="Times New Roman" w:hAnsiTheme="minorHAnsi"/>
        </w:rPr>
      </w:pPr>
      <w:r w:rsidRPr="00546328">
        <w:rPr>
          <w:rFonts w:asciiTheme="minorHAnsi" w:eastAsia="Times New Roman" w:hAnsiTheme="minorHAnsi"/>
        </w:rPr>
        <w:t>Space for merchandise or artisan products (optional)</w:t>
      </w:r>
    </w:p>
    <w:p w14:paraId="7F1E9763" w14:textId="0C3B282A" w:rsidR="00F361D8" w:rsidRDefault="003A4856" w:rsidP="003A4856">
      <w:pPr>
        <w:numPr>
          <w:ilvl w:val="0"/>
          <w:numId w:val="34"/>
        </w:numPr>
        <w:spacing w:before="100" w:beforeAutospacing="1" w:after="100" w:afterAutospacing="1"/>
        <w:rPr>
          <w:rFonts w:asciiTheme="minorHAnsi" w:eastAsia="Times New Roman" w:hAnsiTheme="minorHAnsi"/>
        </w:rPr>
      </w:pPr>
      <w:r w:rsidRPr="00546328">
        <w:rPr>
          <w:rFonts w:asciiTheme="minorHAnsi" w:eastAsia="Times New Roman" w:hAnsiTheme="minorHAnsi"/>
        </w:rPr>
        <w:t xml:space="preserve">Wi-Fi </w:t>
      </w:r>
      <w:r w:rsidR="00F361D8">
        <w:rPr>
          <w:rFonts w:asciiTheme="minorHAnsi" w:eastAsia="Times New Roman" w:hAnsiTheme="minorHAnsi"/>
        </w:rPr>
        <w:t>Potential</w:t>
      </w:r>
    </w:p>
    <w:p w14:paraId="5666FF72" w14:textId="77F3A244" w:rsidR="003A4856" w:rsidRPr="00546328" w:rsidRDefault="00F361D8" w:rsidP="003A4856">
      <w:pPr>
        <w:numPr>
          <w:ilvl w:val="0"/>
          <w:numId w:val="34"/>
        </w:numPr>
        <w:spacing w:before="100" w:beforeAutospacing="1" w:after="100" w:afterAutospacing="1"/>
        <w:rPr>
          <w:rFonts w:asciiTheme="minorHAnsi" w:eastAsia="Times New Roman" w:hAnsiTheme="minorHAnsi"/>
        </w:rPr>
      </w:pPr>
      <w:r>
        <w:rPr>
          <w:rFonts w:asciiTheme="minorHAnsi" w:eastAsia="Times New Roman" w:hAnsiTheme="minorHAnsi"/>
        </w:rPr>
        <w:t>Generator &amp;</w:t>
      </w:r>
      <w:r w:rsidR="003A4856" w:rsidRPr="00546328">
        <w:rPr>
          <w:rFonts w:asciiTheme="minorHAnsi" w:eastAsia="Times New Roman" w:hAnsiTheme="minorHAnsi"/>
        </w:rPr>
        <w:t xml:space="preserve"> electrical hook-ups</w:t>
      </w:r>
    </w:p>
    <w:p w14:paraId="4862A31D" w14:textId="77777777" w:rsidR="003A4856" w:rsidRPr="00546328" w:rsidRDefault="003A4856" w:rsidP="003A4856">
      <w:pPr>
        <w:numPr>
          <w:ilvl w:val="0"/>
          <w:numId w:val="34"/>
        </w:numPr>
        <w:spacing w:before="100" w:beforeAutospacing="1" w:after="100" w:afterAutospacing="1"/>
        <w:rPr>
          <w:rFonts w:asciiTheme="minorHAnsi" w:eastAsia="Times New Roman" w:hAnsiTheme="minorHAnsi"/>
        </w:rPr>
      </w:pPr>
      <w:r w:rsidRPr="00546328">
        <w:rPr>
          <w:rFonts w:asciiTheme="minorHAnsi" w:eastAsia="Times New Roman" w:hAnsiTheme="minorHAnsi"/>
        </w:rPr>
        <w:t>Lighting for interior and exterior use (day/night events)</w:t>
      </w:r>
    </w:p>
    <w:p w14:paraId="0B185C31" w14:textId="77777777" w:rsidR="003A4856" w:rsidRPr="00546328" w:rsidRDefault="003A4856" w:rsidP="003A4856">
      <w:pPr>
        <w:spacing w:before="100" w:beforeAutospacing="1" w:after="100" w:afterAutospacing="1"/>
        <w:outlineLvl w:val="3"/>
        <w:rPr>
          <w:rFonts w:asciiTheme="minorHAnsi" w:eastAsia="Times New Roman" w:hAnsiTheme="minorHAnsi"/>
          <w:b/>
          <w:bCs/>
        </w:rPr>
      </w:pPr>
      <w:r w:rsidRPr="00546328">
        <w:rPr>
          <w:rFonts w:asciiTheme="minorHAnsi" w:eastAsia="Times New Roman" w:hAnsiTheme="minorHAnsi"/>
          <w:b/>
          <w:bCs/>
        </w:rPr>
        <w:t>D. Logistics and Delivery</w:t>
      </w:r>
    </w:p>
    <w:p w14:paraId="4095704F" w14:textId="77777777" w:rsidR="003A4856" w:rsidRPr="00546328" w:rsidRDefault="003A4856" w:rsidP="003A4856">
      <w:pPr>
        <w:numPr>
          <w:ilvl w:val="0"/>
          <w:numId w:val="35"/>
        </w:numPr>
        <w:spacing w:before="100" w:beforeAutospacing="1" w:after="100" w:afterAutospacing="1"/>
        <w:rPr>
          <w:rFonts w:asciiTheme="minorHAnsi" w:eastAsia="Times New Roman" w:hAnsiTheme="minorHAnsi"/>
        </w:rPr>
      </w:pPr>
      <w:r w:rsidRPr="00546328">
        <w:rPr>
          <w:rFonts w:asciiTheme="minorHAnsi" w:eastAsia="Times New Roman" w:hAnsiTheme="minorHAnsi"/>
        </w:rPr>
        <w:t>Onsite delivery to:</w:t>
      </w:r>
      <w:r w:rsidRPr="00546328">
        <w:rPr>
          <w:rFonts w:asciiTheme="minorHAnsi" w:eastAsia="Times New Roman" w:hAnsiTheme="minorHAnsi"/>
        </w:rPr>
        <w:br/>
        <w:t>Queen Anne’s County Economic &amp; Tourism Development</w:t>
      </w:r>
      <w:r w:rsidRPr="00546328">
        <w:rPr>
          <w:rFonts w:asciiTheme="minorHAnsi" w:eastAsia="Times New Roman" w:hAnsiTheme="minorHAnsi"/>
        </w:rPr>
        <w:br/>
        <w:t>425 Piney Narrows Rd</w:t>
      </w:r>
      <w:r w:rsidRPr="00546328">
        <w:rPr>
          <w:rFonts w:asciiTheme="minorHAnsi" w:eastAsia="Times New Roman" w:hAnsiTheme="minorHAnsi"/>
        </w:rPr>
        <w:br/>
        <w:t>Chester, MD 21629</w:t>
      </w:r>
    </w:p>
    <w:p w14:paraId="40025C7E" w14:textId="77777777" w:rsidR="003A4856" w:rsidRPr="00546328" w:rsidRDefault="003A4856" w:rsidP="003A4856">
      <w:pPr>
        <w:numPr>
          <w:ilvl w:val="0"/>
          <w:numId w:val="35"/>
        </w:numPr>
        <w:spacing w:before="100" w:beforeAutospacing="1" w:after="100" w:afterAutospacing="1"/>
        <w:rPr>
          <w:rFonts w:asciiTheme="minorHAnsi" w:eastAsia="Times New Roman" w:hAnsiTheme="minorHAnsi"/>
        </w:rPr>
      </w:pPr>
      <w:r w:rsidRPr="00546328">
        <w:rPr>
          <w:rFonts w:asciiTheme="minorHAnsi" w:eastAsia="Times New Roman" w:hAnsiTheme="minorHAnsi"/>
        </w:rPr>
        <w:t>Operator training session upon delivery</w:t>
      </w:r>
    </w:p>
    <w:p w14:paraId="35A326CA" w14:textId="77777777" w:rsidR="003A4856" w:rsidRPr="00546328" w:rsidRDefault="003A4856" w:rsidP="003A4856">
      <w:pPr>
        <w:numPr>
          <w:ilvl w:val="0"/>
          <w:numId w:val="35"/>
        </w:numPr>
        <w:spacing w:before="100" w:beforeAutospacing="1" w:after="100" w:afterAutospacing="1"/>
        <w:rPr>
          <w:rFonts w:asciiTheme="minorHAnsi" w:eastAsia="Times New Roman" w:hAnsiTheme="minorHAnsi"/>
        </w:rPr>
      </w:pPr>
      <w:r w:rsidRPr="00546328">
        <w:rPr>
          <w:rFonts w:asciiTheme="minorHAnsi" w:eastAsia="Times New Roman" w:hAnsiTheme="minorHAnsi"/>
        </w:rPr>
        <w:t>Maintenance manual and warranty information</w:t>
      </w:r>
    </w:p>
    <w:p w14:paraId="4F13E521" w14:textId="77777777" w:rsidR="003A4856" w:rsidRPr="00546328" w:rsidRDefault="00C47BFB" w:rsidP="003A4856">
      <w:pPr>
        <w:rPr>
          <w:rFonts w:asciiTheme="minorHAnsi" w:eastAsia="Times New Roman" w:hAnsiTheme="minorHAnsi"/>
        </w:rPr>
      </w:pPr>
      <w:r>
        <w:rPr>
          <w:rFonts w:asciiTheme="minorHAnsi" w:eastAsia="Times New Roman" w:hAnsiTheme="minorHAnsi"/>
        </w:rPr>
        <w:pict w14:anchorId="67E9FFC8">
          <v:rect id="_x0000_i1027" style="width:0;height:1.5pt" o:hralign="center" o:hrstd="t" o:hr="t" fillcolor="#a0a0a0" stroked="f"/>
        </w:pict>
      </w:r>
    </w:p>
    <w:p w14:paraId="7BBC95AE" w14:textId="5FB2C2DA" w:rsidR="00403070" w:rsidRPr="00546328" w:rsidRDefault="00403070" w:rsidP="00403070">
      <w:pPr>
        <w:rPr>
          <w:rFonts w:asciiTheme="minorHAnsi" w:hAnsiTheme="minorHAnsi"/>
        </w:rPr>
      </w:pPr>
    </w:p>
    <w:p w14:paraId="220D95B9" w14:textId="77777777" w:rsidR="003A4856" w:rsidRPr="00546328" w:rsidRDefault="003A4856" w:rsidP="003A4856">
      <w:pPr>
        <w:spacing w:before="100" w:beforeAutospacing="1" w:after="100" w:afterAutospacing="1"/>
        <w:outlineLvl w:val="2"/>
        <w:rPr>
          <w:rFonts w:asciiTheme="minorHAnsi" w:eastAsia="Times New Roman" w:hAnsiTheme="minorHAnsi"/>
          <w:b/>
          <w:bCs/>
          <w:sz w:val="27"/>
          <w:szCs w:val="27"/>
        </w:rPr>
      </w:pPr>
      <w:r w:rsidRPr="00546328">
        <w:rPr>
          <w:rFonts w:asciiTheme="minorHAnsi" w:eastAsia="Times New Roman" w:hAnsiTheme="minorHAnsi"/>
          <w:b/>
          <w:bCs/>
          <w:sz w:val="27"/>
          <w:szCs w:val="27"/>
        </w:rPr>
        <w:t>IV. Budget</w:t>
      </w:r>
    </w:p>
    <w:p w14:paraId="7E35970C" w14:textId="77777777" w:rsidR="003A4856" w:rsidRPr="00546328" w:rsidRDefault="003A4856" w:rsidP="003A4856">
      <w:pPr>
        <w:spacing w:before="100" w:beforeAutospacing="1" w:after="100" w:afterAutospacing="1"/>
        <w:rPr>
          <w:rFonts w:asciiTheme="minorHAnsi" w:eastAsia="Times New Roman" w:hAnsiTheme="minorHAnsi"/>
        </w:rPr>
      </w:pPr>
      <w:r w:rsidRPr="00546328">
        <w:rPr>
          <w:rFonts w:asciiTheme="minorHAnsi" w:eastAsia="Times New Roman" w:hAnsiTheme="minorHAnsi"/>
        </w:rPr>
        <w:t xml:space="preserve">The total project budget is </w:t>
      </w:r>
      <w:r w:rsidRPr="00546328">
        <w:rPr>
          <w:rFonts w:asciiTheme="minorHAnsi" w:eastAsia="Times New Roman" w:hAnsiTheme="minorHAnsi"/>
          <w:b/>
          <w:bCs/>
        </w:rPr>
        <w:t>$97,000</w:t>
      </w:r>
      <w:r w:rsidRPr="00546328">
        <w:rPr>
          <w:rFonts w:asciiTheme="minorHAnsi" w:eastAsia="Times New Roman" w:hAnsiTheme="minorHAnsi"/>
        </w:rPr>
        <w:t xml:space="preserve"> for the trailer design, branding, outfitting, and delivery. Additional assets for interior exhibits are budgeted separately.</w:t>
      </w:r>
    </w:p>
    <w:p w14:paraId="68F09414" w14:textId="77777777" w:rsidR="003A4856" w:rsidRPr="00546328" w:rsidRDefault="00C47BFB" w:rsidP="003A4856">
      <w:pPr>
        <w:rPr>
          <w:rFonts w:asciiTheme="minorHAnsi" w:eastAsia="Times New Roman" w:hAnsiTheme="minorHAnsi"/>
        </w:rPr>
      </w:pPr>
      <w:r>
        <w:rPr>
          <w:rFonts w:asciiTheme="minorHAnsi" w:eastAsia="Times New Roman" w:hAnsiTheme="minorHAnsi"/>
        </w:rPr>
        <w:pict w14:anchorId="6E66C850">
          <v:rect id="_x0000_i1028" style="width:0;height:1.5pt" o:hralign="center" o:hrstd="t" o:hr="t" fillcolor="#a0a0a0" stroked="f"/>
        </w:pict>
      </w:r>
    </w:p>
    <w:p w14:paraId="706DB2AE" w14:textId="77777777" w:rsidR="003A4856" w:rsidRPr="00546328" w:rsidRDefault="003A4856" w:rsidP="003A4856">
      <w:pPr>
        <w:spacing w:before="100" w:beforeAutospacing="1" w:after="100" w:afterAutospacing="1"/>
        <w:outlineLvl w:val="2"/>
        <w:rPr>
          <w:rFonts w:asciiTheme="minorHAnsi" w:eastAsia="Times New Roman" w:hAnsiTheme="minorHAnsi"/>
          <w:b/>
          <w:bCs/>
          <w:sz w:val="27"/>
          <w:szCs w:val="27"/>
        </w:rPr>
      </w:pPr>
      <w:r w:rsidRPr="00546328">
        <w:rPr>
          <w:rFonts w:asciiTheme="minorHAnsi" w:eastAsia="Times New Roman" w:hAnsiTheme="minorHAnsi"/>
          <w:b/>
          <w:bCs/>
          <w:sz w:val="27"/>
          <w:szCs w:val="27"/>
        </w:rPr>
        <w:t>V. Proposal Submission Requirements</w:t>
      </w:r>
    </w:p>
    <w:p w14:paraId="3B6CC13C" w14:textId="77777777" w:rsidR="003A4856" w:rsidRPr="00546328" w:rsidRDefault="003A4856" w:rsidP="003A4856">
      <w:pPr>
        <w:spacing w:before="100" w:beforeAutospacing="1" w:after="100" w:afterAutospacing="1"/>
        <w:rPr>
          <w:rFonts w:asciiTheme="minorHAnsi" w:eastAsia="Times New Roman" w:hAnsiTheme="minorHAnsi"/>
        </w:rPr>
      </w:pPr>
      <w:r w:rsidRPr="00546328">
        <w:rPr>
          <w:rFonts w:asciiTheme="minorHAnsi" w:eastAsia="Times New Roman" w:hAnsiTheme="minorHAnsi"/>
        </w:rPr>
        <w:t>Proposals must include the following sections:</w:t>
      </w:r>
    </w:p>
    <w:p w14:paraId="563DF6BC" w14:textId="77777777" w:rsidR="003A4856" w:rsidRPr="00546328" w:rsidRDefault="003A4856" w:rsidP="003A4856">
      <w:pPr>
        <w:numPr>
          <w:ilvl w:val="0"/>
          <w:numId w:val="36"/>
        </w:numPr>
        <w:spacing w:before="100" w:beforeAutospacing="1" w:after="100" w:afterAutospacing="1"/>
        <w:rPr>
          <w:rFonts w:asciiTheme="minorHAnsi" w:eastAsia="Times New Roman" w:hAnsiTheme="minorHAnsi"/>
        </w:rPr>
      </w:pPr>
      <w:r w:rsidRPr="00546328">
        <w:rPr>
          <w:rFonts w:asciiTheme="minorHAnsi" w:eastAsia="Times New Roman" w:hAnsiTheme="minorHAnsi"/>
          <w:b/>
          <w:bCs/>
        </w:rPr>
        <w:t>Cover Letter</w:t>
      </w:r>
      <w:r w:rsidRPr="00546328">
        <w:rPr>
          <w:rFonts w:asciiTheme="minorHAnsi" w:eastAsia="Times New Roman" w:hAnsiTheme="minorHAnsi"/>
        </w:rPr>
        <w:t xml:space="preserve"> – Brief introduction and contact information.</w:t>
      </w:r>
    </w:p>
    <w:p w14:paraId="222F5F45" w14:textId="77777777" w:rsidR="003A4856" w:rsidRPr="00546328" w:rsidRDefault="003A4856" w:rsidP="003A4856">
      <w:pPr>
        <w:numPr>
          <w:ilvl w:val="0"/>
          <w:numId w:val="36"/>
        </w:numPr>
        <w:spacing w:before="100" w:beforeAutospacing="1" w:after="100" w:afterAutospacing="1"/>
        <w:rPr>
          <w:rFonts w:asciiTheme="minorHAnsi" w:eastAsia="Times New Roman" w:hAnsiTheme="minorHAnsi"/>
        </w:rPr>
      </w:pPr>
      <w:r w:rsidRPr="00546328">
        <w:rPr>
          <w:rFonts w:asciiTheme="minorHAnsi" w:eastAsia="Times New Roman" w:hAnsiTheme="minorHAnsi"/>
          <w:b/>
          <w:bCs/>
        </w:rPr>
        <w:t>Company Profile</w:t>
      </w:r>
      <w:r w:rsidRPr="00546328">
        <w:rPr>
          <w:rFonts w:asciiTheme="minorHAnsi" w:eastAsia="Times New Roman" w:hAnsiTheme="minorHAnsi"/>
        </w:rPr>
        <w:t xml:space="preserve"> – Overview of vendor experience with mobile units or trailers.</w:t>
      </w:r>
    </w:p>
    <w:p w14:paraId="0E668CCC" w14:textId="77777777" w:rsidR="003A4856" w:rsidRPr="00546328" w:rsidRDefault="003A4856" w:rsidP="003A4856">
      <w:pPr>
        <w:numPr>
          <w:ilvl w:val="0"/>
          <w:numId w:val="36"/>
        </w:numPr>
        <w:spacing w:before="100" w:beforeAutospacing="1" w:after="100" w:afterAutospacing="1"/>
        <w:rPr>
          <w:rFonts w:asciiTheme="minorHAnsi" w:eastAsia="Times New Roman" w:hAnsiTheme="minorHAnsi"/>
        </w:rPr>
      </w:pPr>
      <w:r w:rsidRPr="00546328">
        <w:rPr>
          <w:rFonts w:asciiTheme="minorHAnsi" w:eastAsia="Times New Roman" w:hAnsiTheme="minorHAnsi"/>
          <w:b/>
          <w:bCs/>
        </w:rPr>
        <w:t>Project Approach</w:t>
      </w:r>
      <w:r w:rsidRPr="00546328">
        <w:rPr>
          <w:rFonts w:asciiTheme="minorHAnsi" w:eastAsia="Times New Roman" w:hAnsiTheme="minorHAnsi"/>
        </w:rPr>
        <w:t xml:space="preserve"> – Narrative describing proposed design and how it meets project goals.</w:t>
      </w:r>
    </w:p>
    <w:p w14:paraId="0F342077" w14:textId="77777777" w:rsidR="003A4856" w:rsidRPr="00546328" w:rsidRDefault="003A4856" w:rsidP="003A4856">
      <w:pPr>
        <w:numPr>
          <w:ilvl w:val="0"/>
          <w:numId w:val="36"/>
        </w:numPr>
        <w:spacing w:before="100" w:beforeAutospacing="1" w:after="100" w:afterAutospacing="1"/>
        <w:rPr>
          <w:rFonts w:asciiTheme="minorHAnsi" w:eastAsia="Times New Roman" w:hAnsiTheme="minorHAnsi"/>
        </w:rPr>
      </w:pPr>
      <w:r w:rsidRPr="00546328">
        <w:rPr>
          <w:rFonts w:asciiTheme="minorHAnsi" w:eastAsia="Times New Roman" w:hAnsiTheme="minorHAnsi"/>
          <w:b/>
          <w:bCs/>
        </w:rPr>
        <w:lastRenderedPageBreak/>
        <w:t>Preliminary Design Concept</w:t>
      </w:r>
      <w:r w:rsidRPr="00546328">
        <w:rPr>
          <w:rFonts w:asciiTheme="minorHAnsi" w:eastAsia="Times New Roman" w:hAnsiTheme="minorHAnsi"/>
        </w:rPr>
        <w:t xml:space="preserve"> – Renderings, floorplans, or visual mock-ups (if available).</w:t>
      </w:r>
    </w:p>
    <w:p w14:paraId="5DCE2B1A" w14:textId="77777777" w:rsidR="003A4856" w:rsidRPr="00546328" w:rsidRDefault="003A4856" w:rsidP="003A4856">
      <w:pPr>
        <w:numPr>
          <w:ilvl w:val="0"/>
          <w:numId w:val="36"/>
        </w:numPr>
        <w:spacing w:before="100" w:beforeAutospacing="1" w:after="100" w:afterAutospacing="1"/>
        <w:rPr>
          <w:rFonts w:asciiTheme="minorHAnsi" w:eastAsia="Times New Roman" w:hAnsiTheme="minorHAnsi"/>
        </w:rPr>
      </w:pPr>
      <w:r w:rsidRPr="00546328">
        <w:rPr>
          <w:rFonts w:asciiTheme="minorHAnsi" w:eastAsia="Times New Roman" w:hAnsiTheme="minorHAnsi"/>
          <w:b/>
          <w:bCs/>
        </w:rPr>
        <w:t>Itemized Budget</w:t>
      </w:r>
      <w:r w:rsidRPr="00546328">
        <w:rPr>
          <w:rFonts w:asciiTheme="minorHAnsi" w:eastAsia="Times New Roman" w:hAnsiTheme="minorHAnsi"/>
        </w:rPr>
        <w:t xml:space="preserve"> – Detailed cost breakdown for design, fabrication, branding, outfitting, and delivery.</w:t>
      </w:r>
    </w:p>
    <w:p w14:paraId="49587549" w14:textId="77777777" w:rsidR="003A4856" w:rsidRPr="00546328" w:rsidRDefault="003A4856" w:rsidP="003A4856">
      <w:pPr>
        <w:numPr>
          <w:ilvl w:val="0"/>
          <w:numId w:val="36"/>
        </w:numPr>
        <w:spacing w:before="100" w:beforeAutospacing="1" w:after="100" w:afterAutospacing="1"/>
        <w:rPr>
          <w:rFonts w:asciiTheme="minorHAnsi" w:eastAsia="Times New Roman" w:hAnsiTheme="minorHAnsi"/>
        </w:rPr>
      </w:pPr>
      <w:r w:rsidRPr="00546328">
        <w:rPr>
          <w:rFonts w:asciiTheme="minorHAnsi" w:eastAsia="Times New Roman" w:hAnsiTheme="minorHAnsi"/>
          <w:b/>
          <w:bCs/>
        </w:rPr>
        <w:t>Timeline</w:t>
      </w:r>
      <w:r w:rsidRPr="00546328">
        <w:rPr>
          <w:rFonts w:asciiTheme="minorHAnsi" w:eastAsia="Times New Roman" w:hAnsiTheme="minorHAnsi"/>
        </w:rPr>
        <w:t xml:space="preserve"> – Project milestones aligned with the implementation schedule:</w:t>
      </w:r>
    </w:p>
    <w:p w14:paraId="6198607D" w14:textId="46D1C9CC" w:rsidR="003A4856" w:rsidRPr="00546328" w:rsidRDefault="00296064" w:rsidP="003A4856">
      <w:pPr>
        <w:numPr>
          <w:ilvl w:val="1"/>
          <w:numId w:val="36"/>
        </w:numPr>
        <w:spacing w:before="100" w:beforeAutospacing="1" w:after="100" w:afterAutospacing="1"/>
        <w:rPr>
          <w:rFonts w:asciiTheme="minorHAnsi" w:eastAsia="Times New Roman" w:hAnsiTheme="minorHAnsi"/>
        </w:rPr>
      </w:pPr>
      <w:r>
        <w:rPr>
          <w:rFonts w:asciiTheme="minorHAnsi" w:eastAsia="Times New Roman" w:hAnsiTheme="minorHAnsi"/>
        </w:rPr>
        <w:t>July 7,</w:t>
      </w:r>
      <w:r w:rsidR="003A4856" w:rsidRPr="00546328">
        <w:rPr>
          <w:rFonts w:asciiTheme="minorHAnsi" w:eastAsia="Times New Roman" w:hAnsiTheme="minorHAnsi"/>
        </w:rPr>
        <w:t xml:space="preserve"> 2025 – Contract and initial deposit</w:t>
      </w:r>
    </w:p>
    <w:p w14:paraId="2DBA75A0" w14:textId="0D1423FE" w:rsidR="003A4856" w:rsidRPr="00546328" w:rsidRDefault="00546328" w:rsidP="003A4856">
      <w:pPr>
        <w:numPr>
          <w:ilvl w:val="1"/>
          <w:numId w:val="36"/>
        </w:numPr>
        <w:spacing w:before="100" w:beforeAutospacing="1" w:after="100" w:afterAutospacing="1"/>
        <w:rPr>
          <w:rFonts w:asciiTheme="minorHAnsi" w:eastAsia="Times New Roman" w:hAnsiTheme="minorHAnsi"/>
        </w:rPr>
      </w:pPr>
      <w:r>
        <w:rPr>
          <w:rFonts w:asciiTheme="minorHAnsi" w:eastAsia="Times New Roman" w:hAnsiTheme="minorHAnsi"/>
        </w:rPr>
        <w:t>July-August</w:t>
      </w:r>
      <w:r w:rsidR="003A4856" w:rsidRPr="00546328">
        <w:rPr>
          <w:rFonts w:asciiTheme="minorHAnsi" w:eastAsia="Times New Roman" w:hAnsiTheme="minorHAnsi"/>
        </w:rPr>
        <w:t xml:space="preserve"> 2025 – Manufacturing and outfitting</w:t>
      </w:r>
    </w:p>
    <w:p w14:paraId="653F4946" w14:textId="50C392A2" w:rsidR="003A4856" w:rsidRPr="00546328" w:rsidRDefault="00546328" w:rsidP="003A4856">
      <w:pPr>
        <w:numPr>
          <w:ilvl w:val="1"/>
          <w:numId w:val="36"/>
        </w:numPr>
        <w:spacing w:before="100" w:beforeAutospacing="1" w:after="100" w:afterAutospacing="1"/>
        <w:rPr>
          <w:rFonts w:asciiTheme="minorHAnsi" w:eastAsia="Times New Roman" w:hAnsiTheme="minorHAnsi"/>
        </w:rPr>
      </w:pPr>
      <w:r>
        <w:rPr>
          <w:rFonts w:asciiTheme="minorHAnsi" w:eastAsia="Times New Roman" w:hAnsiTheme="minorHAnsi"/>
        </w:rPr>
        <w:t xml:space="preserve">Sept 1, </w:t>
      </w:r>
      <w:r w:rsidR="003A4856" w:rsidRPr="00546328">
        <w:rPr>
          <w:rFonts w:asciiTheme="minorHAnsi" w:eastAsia="Times New Roman" w:hAnsiTheme="minorHAnsi"/>
        </w:rPr>
        <w:t>2025 – Final delivery and activation</w:t>
      </w:r>
    </w:p>
    <w:p w14:paraId="47EAED94" w14:textId="77777777" w:rsidR="003A4856" w:rsidRPr="00546328" w:rsidRDefault="003A4856" w:rsidP="003A4856">
      <w:pPr>
        <w:numPr>
          <w:ilvl w:val="0"/>
          <w:numId w:val="36"/>
        </w:numPr>
        <w:spacing w:before="100" w:beforeAutospacing="1" w:after="100" w:afterAutospacing="1"/>
        <w:rPr>
          <w:rFonts w:asciiTheme="minorHAnsi" w:eastAsia="Times New Roman" w:hAnsiTheme="minorHAnsi"/>
        </w:rPr>
      </w:pPr>
      <w:r w:rsidRPr="00546328">
        <w:rPr>
          <w:rFonts w:asciiTheme="minorHAnsi" w:eastAsia="Times New Roman" w:hAnsiTheme="minorHAnsi"/>
          <w:b/>
          <w:bCs/>
        </w:rPr>
        <w:t>References</w:t>
      </w:r>
      <w:r w:rsidRPr="00546328">
        <w:rPr>
          <w:rFonts w:asciiTheme="minorHAnsi" w:eastAsia="Times New Roman" w:hAnsiTheme="minorHAnsi"/>
        </w:rPr>
        <w:t xml:space="preserve"> – Three (3) recent, similar projects with contact information.</w:t>
      </w:r>
    </w:p>
    <w:p w14:paraId="1AA916DE" w14:textId="77777777" w:rsidR="003A4856" w:rsidRPr="00546328" w:rsidRDefault="00C47BFB" w:rsidP="003A4856">
      <w:pPr>
        <w:rPr>
          <w:rFonts w:asciiTheme="minorHAnsi" w:eastAsia="Times New Roman" w:hAnsiTheme="minorHAnsi"/>
        </w:rPr>
      </w:pPr>
      <w:r>
        <w:rPr>
          <w:rFonts w:asciiTheme="minorHAnsi" w:eastAsia="Times New Roman" w:hAnsiTheme="minorHAnsi"/>
        </w:rPr>
        <w:pict w14:anchorId="781F8FD5">
          <v:rect id="_x0000_i1029" style="width:0;height:1.5pt" o:hralign="center" o:hrstd="t" o:hr="t" fillcolor="#a0a0a0" stroked="f"/>
        </w:pict>
      </w:r>
    </w:p>
    <w:p w14:paraId="63DEFCCA" w14:textId="77777777" w:rsidR="003A4856" w:rsidRPr="00546328" w:rsidRDefault="003A4856" w:rsidP="003A4856">
      <w:pPr>
        <w:spacing w:before="100" w:beforeAutospacing="1" w:after="100" w:afterAutospacing="1"/>
        <w:outlineLvl w:val="2"/>
        <w:rPr>
          <w:rFonts w:asciiTheme="minorHAnsi" w:eastAsia="Times New Roman" w:hAnsiTheme="minorHAnsi"/>
          <w:b/>
          <w:bCs/>
          <w:sz w:val="27"/>
          <w:szCs w:val="27"/>
        </w:rPr>
      </w:pPr>
      <w:r w:rsidRPr="00546328">
        <w:rPr>
          <w:rFonts w:asciiTheme="minorHAnsi" w:eastAsia="Times New Roman" w:hAnsiTheme="minorHAnsi"/>
          <w:b/>
          <w:bCs/>
          <w:sz w:val="27"/>
          <w:szCs w:val="27"/>
        </w:rPr>
        <w:t>VI. Evaluation Criteria</w:t>
      </w:r>
    </w:p>
    <w:p w14:paraId="7C94CFC9" w14:textId="77777777" w:rsidR="003A4856" w:rsidRPr="00546328" w:rsidRDefault="003A4856" w:rsidP="003A4856">
      <w:pPr>
        <w:spacing w:before="100" w:beforeAutospacing="1" w:after="100" w:afterAutospacing="1"/>
        <w:rPr>
          <w:rFonts w:asciiTheme="minorHAnsi" w:eastAsia="Times New Roman" w:hAnsiTheme="minorHAnsi"/>
        </w:rPr>
      </w:pPr>
      <w:r w:rsidRPr="00546328">
        <w:rPr>
          <w:rFonts w:asciiTheme="minorHAnsi" w:eastAsia="Times New Roman" w:hAnsiTheme="minorHAnsi"/>
        </w:rPr>
        <w:t>Proposals will be evaluated based on the following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8"/>
        <w:gridCol w:w="865"/>
      </w:tblGrid>
      <w:tr w:rsidR="003A4856" w:rsidRPr="00546328" w14:paraId="0052BE7C" w14:textId="77777777" w:rsidTr="0096632F">
        <w:trPr>
          <w:tblHeader/>
          <w:tblCellSpacing w:w="15" w:type="dxa"/>
        </w:trPr>
        <w:tc>
          <w:tcPr>
            <w:tcW w:w="0" w:type="auto"/>
            <w:vAlign w:val="center"/>
            <w:hideMark/>
          </w:tcPr>
          <w:p w14:paraId="73F43C44" w14:textId="77777777" w:rsidR="003A4856" w:rsidRPr="00546328" w:rsidRDefault="003A4856" w:rsidP="0096632F">
            <w:pPr>
              <w:jc w:val="center"/>
              <w:rPr>
                <w:rFonts w:asciiTheme="minorHAnsi" w:eastAsia="Times New Roman" w:hAnsiTheme="minorHAnsi"/>
                <w:b/>
                <w:bCs/>
              </w:rPr>
            </w:pPr>
            <w:r w:rsidRPr="00546328">
              <w:rPr>
                <w:rFonts w:asciiTheme="minorHAnsi" w:eastAsia="Times New Roman" w:hAnsiTheme="minorHAnsi"/>
                <w:b/>
                <w:bCs/>
              </w:rPr>
              <w:t>Criteria</w:t>
            </w:r>
          </w:p>
        </w:tc>
        <w:tc>
          <w:tcPr>
            <w:tcW w:w="0" w:type="auto"/>
            <w:vAlign w:val="center"/>
            <w:hideMark/>
          </w:tcPr>
          <w:p w14:paraId="7BB8EC6B" w14:textId="77777777" w:rsidR="003A4856" w:rsidRPr="00546328" w:rsidRDefault="003A4856" w:rsidP="0096632F">
            <w:pPr>
              <w:jc w:val="center"/>
              <w:rPr>
                <w:rFonts w:asciiTheme="minorHAnsi" w:eastAsia="Times New Roman" w:hAnsiTheme="minorHAnsi"/>
                <w:b/>
                <w:bCs/>
              </w:rPr>
            </w:pPr>
            <w:r w:rsidRPr="00546328">
              <w:rPr>
                <w:rFonts w:asciiTheme="minorHAnsi" w:eastAsia="Times New Roman" w:hAnsiTheme="minorHAnsi"/>
                <w:b/>
                <w:bCs/>
              </w:rPr>
              <w:t>Weight</w:t>
            </w:r>
          </w:p>
        </w:tc>
      </w:tr>
      <w:tr w:rsidR="003A4856" w:rsidRPr="00546328" w14:paraId="2075D365" w14:textId="77777777" w:rsidTr="0096632F">
        <w:trPr>
          <w:tblCellSpacing w:w="15" w:type="dxa"/>
        </w:trPr>
        <w:tc>
          <w:tcPr>
            <w:tcW w:w="0" w:type="auto"/>
            <w:vAlign w:val="center"/>
            <w:hideMark/>
          </w:tcPr>
          <w:p w14:paraId="01624709"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Relevant Experience &amp; Qualifications</w:t>
            </w:r>
          </w:p>
        </w:tc>
        <w:tc>
          <w:tcPr>
            <w:tcW w:w="0" w:type="auto"/>
            <w:vAlign w:val="center"/>
            <w:hideMark/>
          </w:tcPr>
          <w:p w14:paraId="324BC949"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25%</w:t>
            </w:r>
          </w:p>
        </w:tc>
      </w:tr>
      <w:tr w:rsidR="003A4856" w:rsidRPr="00546328" w14:paraId="4D1CDBE8" w14:textId="77777777" w:rsidTr="0096632F">
        <w:trPr>
          <w:tblCellSpacing w:w="15" w:type="dxa"/>
        </w:trPr>
        <w:tc>
          <w:tcPr>
            <w:tcW w:w="0" w:type="auto"/>
            <w:vAlign w:val="center"/>
            <w:hideMark/>
          </w:tcPr>
          <w:p w14:paraId="633B88A1"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Quality and Creativity of Design</w:t>
            </w:r>
          </w:p>
        </w:tc>
        <w:tc>
          <w:tcPr>
            <w:tcW w:w="0" w:type="auto"/>
            <w:vAlign w:val="center"/>
            <w:hideMark/>
          </w:tcPr>
          <w:p w14:paraId="7DF57881"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25%</w:t>
            </w:r>
          </w:p>
        </w:tc>
      </w:tr>
      <w:tr w:rsidR="003A4856" w:rsidRPr="00546328" w14:paraId="0B3F3A49" w14:textId="77777777" w:rsidTr="0096632F">
        <w:trPr>
          <w:tblCellSpacing w:w="15" w:type="dxa"/>
        </w:trPr>
        <w:tc>
          <w:tcPr>
            <w:tcW w:w="0" w:type="auto"/>
            <w:vAlign w:val="center"/>
            <w:hideMark/>
          </w:tcPr>
          <w:p w14:paraId="672D349C"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Ability to Meet Timeline &amp; Budget</w:t>
            </w:r>
          </w:p>
        </w:tc>
        <w:tc>
          <w:tcPr>
            <w:tcW w:w="0" w:type="auto"/>
            <w:vAlign w:val="center"/>
            <w:hideMark/>
          </w:tcPr>
          <w:p w14:paraId="4C484300"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20%</w:t>
            </w:r>
          </w:p>
        </w:tc>
      </w:tr>
      <w:tr w:rsidR="003A4856" w:rsidRPr="00546328" w14:paraId="6155A159" w14:textId="77777777" w:rsidTr="0096632F">
        <w:trPr>
          <w:tblCellSpacing w:w="15" w:type="dxa"/>
        </w:trPr>
        <w:tc>
          <w:tcPr>
            <w:tcW w:w="0" w:type="auto"/>
            <w:vAlign w:val="center"/>
            <w:hideMark/>
          </w:tcPr>
          <w:p w14:paraId="13ABA97C"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Cost Competitiveness</w:t>
            </w:r>
          </w:p>
        </w:tc>
        <w:tc>
          <w:tcPr>
            <w:tcW w:w="0" w:type="auto"/>
            <w:vAlign w:val="center"/>
            <w:hideMark/>
          </w:tcPr>
          <w:p w14:paraId="3B91BEE8"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20%</w:t>
            </w:r>
          </w:p>
        </w:tc>
      </w:tr>
      <w:tr w:rsidR="003A4856" w:rsidRPr="00546328" w14:paraId="649710B4" w14:textId="77777777" w:rsidTr="0096632F">
        <w:trPr>
          <w:tblCellSpacing w:w="15" w:type="dxa"/>
        </w:trPr>
        <w:tc>
          <w:tcPr>
            <w:tcW w:w="0" w:type="auto"/>
            <w:vAlign w:val="center"/>
            <w:hideMark/>
          </w:tcPr>
          <w:p w14:paraId="2D1BAFB8"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References and Past Performance</w:t>
            </w:r>
          </w:p>
        </w:tc>
        <w:tc>
          <w:tcPr>
            <w:tcW w:w="0" w:type="auto"/>
            <w:vAlign w:val="center"/>
            <w:hideMark/>
          </w:tcPr>
          <w:p w14:paraId="1A30FE43" w14:textId="77777777" w:rsidR="003A4856" w:rsidRPr="00546328" w:rsidRDefault="003A4856" w:rsidP="0096632F">
            <w:pPr>
              <w:rPr>
                <w:rFonts w:asciiTheme="minorHAnsi" w:eastAsia="Times New Roman" w:hAnsiTheme="minorHAnsi"/>
              </w:rPr>
            </w:pPr>
            <w:r w:rsidRPr="00546328">
              <w:rPr>
                <w:rFonts w:asciiTheme="minorHAnsi" w:eastAsia="Times New Roman" w:hAnsiTheme="minorHAnsi"/>
              </w:rPr>
              <w:t>10%</w:t>
            </w:r>
          </w:p>
        </w:tc>
      </w:tr>
    </w:tbl>
    <w:p w14:paraId="1268A45B" w14:textId="77777777" w:rsidR="003A4856" w:rsidRPr="00546328" w:rsidRDefault="00C47BFB" w:rsidP="003A4856">
      <w:pPr>
        <w:rPr>
          <w:rFonts w:asciiTheme="minorHAnsi" w:eastAsia="Times New Roman" w:hAnsiTheme="minorHAnsi"/>
        </w:rPr>
      </w:pPr>
      <w:r>
        <w:rPr>
          <w:rFonts w:asciiTheme="minorHAnsi" w:eastAsia="Times New Roman" w:hAnsiTheme="minorHAnsi"/>
        </w:rPr>
        <w:pict w14:anchorId="6DDDD86F">
          <v:rect id="_x0000_i1030" style="width:0;height:1.5pt" o:hralign="center" o:hrstd="t" o:hr="t" fillcolor="#a0a0a0" stroked="f"/>
        </w:pict>
      </w:r>
    </w:p>
    <w:p w14:paraId="5375FE2A" w14:textId="77777777" w:rsidR="003A4856" w:rsidRPr="00546328" w:rsidRDefault="003A4856" w:rsidP="003A4856">
      <w:pPr>
        <w:spacing w:before="100" w:beforeAutospacing="1" w:after="100" w:afterAutospacing="1"/>
        <w:outlineLvl w:val="2"/>
        <w:rPr>
          <w:rFonts w:asciiTheme="minorHAnsi" w:eastAsia="Times New Roman" w:hAnsiTheme="minorHAnsi"/>
          <w:b/>
          <w:bCs/>
          <w:sz w:val="27"/>
          <w:szCs w:val="27"/>
        </w:rPr>
      </w:pPr>
      <w:r w:rsidRPr="00546328">
        <w:rPr>
          <w:rFonts w:asciiTheme="minorHAnsi" w:eastAsia="Times New Roman" w:hAnsiTheme="minorHAnsi"/>
          <w:b/>
          <w:bCs/>
          <w:sz w:val="27"/>
          <w:szCs w:val="27"/>
        </w:rPr>
        <w:t>VII. Questions &amp; Contact Information</w:t>
      </w:r>
    </w:p>
    <w:p w14:paraId="70A4798E" w14:textId="4629E81B" w:rsidR="003A4856" w:rsidRPr="00546328" w:rsidRDefault="003A4856" w:rsidP="003A4856">
      <w:pPr>
        <w:spacing w:before="100" w:beforeAutospacing="1" w:after="100" w:afterAutospacing="1"/>
        <w:rPr>
          <w:rFonts w:asciiTheme="minorHAnsi" w:eastAsia="Times New Roman" w:hAnsiTheme="minorHAnsi"/>
        </w:rPr>
      </w:pPr>
      <w:r w:rsidRPr="00546328">
        <w:rPr>
          <w:rFonts w:asciiTheme="minorHAnsi" w:eastAsia="Times New Roman" w:hAnsiTheme="minorHAnsi"/>
        </w:rPr>
        <w:t xml:space="preserve">All questions related to this RFP must be submitted in writing </w:t>
      </w:r>
      <w:r w:rsidR="00633042">
        <w:rPr>
          <w:rFonts w:asciiTheme="minorHAnsi" w:eastAsia="Times New Roman" w:hAnsiTheme="minorHAnsi"/>
        </w:rPr>
        <w:t xml:space="preserve">via email </w:t>
      </w:r>
      <w:r w:rsidRPr="00546328">
        <w:rPr>
          <w:rFonts w:asciiTheme="minorHAnsi" w:eastAsia="Times New Roman" w:hAnsiTheme="minorHAnsi"/>
        </w:rPr>
        <w:t>to:</w:t>
      </w:r>
      <w:r w:rsidRPr="00546328">
        <w:rPr>
          <w:rFonts w:asciiTheme="minorHAnsi" w:eastAsia="Times New Roman" w:hAnsiTheme="minorHAnsi"/>
        </w:rPr>
        <w:br/>
      </w:r>
      <w:r w:rsidRPr="00546328">
        <w:rPr>
          <w:rFonts w:asciiTheme="minorHAnsi" w:eastAsia="Times New Roman" w:hAnsiTheme="minorHAnsi"/>
          <w:b/>
          <w:bCs/>
        </w:rPr>
        <w:t>April Plummer</w:t>
      </w:r>
      <w:r w:rsidRPr="00546328">
        <w:rPr>
          <w:rFonts w:asciiTheme="minorHAnsi" w:eastAsia="Times New Roman" w:hAnsiTheme="minorHAnsi"/>
        </w:rPr>
        <w:br/>
        <w:t>Marketing Administrator</w:t>
      </w:r>
      <w:r w:rsidRPr="00546328">
        <w:rPr>
          <w:rFonts w:asciiTheme="minorHAnsi" w:eastAsia="Times New Roman" w:hAnsiTheme="minorHAnsi"/>
        </w:rPr>
        <w:br/>
        <w:t>Queen Anne’s County Economic &amp; Tourism Development</w:t>
      </w:r>
      <w:r w:rsidRPr="00546328">
        <w:rPr>
          <w:rFonts w:asciiTheme="minorHAnsi" w:eastAsia="Times New Roman" w:hAnsiTheme="minorHAnsi"/>
        </w:rPr>
        <w:br/>
      </w:r>
      <w:r w:rsidRPr="00546328">
        <w:rPr>
          <w:rFonts w:ascii="Segoe UI Emoji" w:eastAsia="Times New Roman" w:hAnsi="Segoe UI Emoji" w:cs="Segoe UI Emoji"/>
        </w:rPr>
        <w:t>📧</w:t>
      </w:r>
      <w:r w:rsidRPr="00546328">
        <w:rPr>
          <w:rFonts w:asciiTheme="minorHAnsi" w:eastAsia="Times New Roman" w:hAnsiTheme="minorHAnsi"/>
        </w:rPr>
        <w:t xml:space="preserve"> </w:t>
      </w:r>
      <w:hyperlink r:id="rId13" w:history="1">
        <w:r w:rsidRPr="00546328">
          <w:rPr>
            <w:rFonts w:asciiTheme="minorHAnsi" w:eastAsia="Times New Roman" w:hAnsiTheme="minorHAnsi"/>
            <w:color w:val="0000FF"/>
            <w:u w:val="single"/>
          </w:rPr>
          <w:t>aplummer@qac.org</w:t>
        </w:r>
      </w:hyperlink>
      <w:r w:rsidRPr="00546328">
        <w:rPr>
          <w:rFonts w:asciiTheme="minorHAnsi" w:eastAsia="Times New Roman" w:hAnsiTheme="minorHAnsi"/>
        </w:rPr>
        <w:t xml:space="preserve"> | </w:t>
      </w:r>
      <w:r w:rsidRPr="00546328">
        <w:rPr>
          <w:rFonts w:ascii="Segoe UI Emoji" w:eastAsia="Times New Roman" w:hAnsi="Segoe UI Emoji" w:cs="Segoe UI Emoji"/>
        </w:rPr>
        <w:t>📞</w:t>
      </w:r>
      <w:r w:rsidRPr="00546328">
        <w:rPr>
          <w:rFonts w:asciiTheme="minorHAnsi" w:eastAsia="Times New Roman" w:hAnsiTheme="minorHAnsi"/>
        </w:rPr>
        <w:t xml:space="preserve"> 410-604-2100</w:t>
      </w:r>
    </w:p>
    <w:p w14:paraId="70D836CB" w14:textId="77777777" w:rsidR="003A4856" w:rsidRPr="00546328" w:rsidRDefault="00C47BFB" w:rsidP="003A4856">
      <w:pPr>
        <w:rPr>
          <w:rFonts w:asciiTheme="minorHAnsi" w:eastAsia="Times New Roman" w:hAnsiTheme="minorHAnsi"/>
        </w:rPr>
      </w:pPr>
      <w:r>
        <w:rPr>
          <w:rFonts w:asciiTheme="minorHAnsi" w:eastAsia="Times New Roman" w:hAnsiTheme="minorHAnsi"/>
        </w:rPr>
        <w:pict w14:anchorId="72C5167A">
          <v:rect id="_x0000_i1031" style="width:0;height:1.5pt" o:hralign="center" o:hrstd="t" o:hr="t" fillcolor="#a0a0a0" stroked="f"/>
        </w:pict>
      </w:r>
    </w:p>
    <w:p w14:paraId="0EE2A257" w14:textId="77777777" w:rsidR="003A4856" w:rsidRPr="00546328" w:rsidRDefault="003A4856" w:rsidP="003A4856">
      <w:pPr>
        <w:spacing w:before="100" w:beforeAutospacing="1" w:after="100" w:afterAutospacing="1"/>
        <w:outlineLvl w:val="2"/>
        <w:rPr>
          <w:rFonts w:asciiTheme="minorHAnsi" w:eastAsia="Times New Roman" w:hAnsiTheme="minorHAnsi"/>
          <w:b/>
          <w:bCs/>
          <w:sz w:val="27"/>
          <w:szCs w:val="27"/>
        </w:rPr>
      </w:pPr>
      <w:r w:rsidRPr="00546328">
        <w:rPr>
          <w:rFonts w:asciiTheme="minorHAnsi" w:eastAsia="Times New Roman" w:hAnsiTheme="minorHAnsi"/>
          <w:b/>
          <w:bCs/>
          <w:sz w:val="27"/>
          <w:szCs w:val="27"/>
        </w:rPr>
        <w:t>IX. Terms and Conditions</w:t>
      </w:r>
    </w:p>
    <w:p w14:paraId="502C9D0D" w14:textId="3F2AF787" w:rsidR="00403070" w:rsidRPr="00546328" w:rsidRDefault="00403070" w:rsidP="00403070">
      <w:pPr>
        <w:rPr>
          <w:rFonts w:asciiTheme="minorHAnsi" w:hAnsiTheme="minorHAnsi"/>
        </w:rPr>
      </w:pPr>
    </w:p>
    <w:p w14:paraId="5A91E572" w14:textId="621BECFC" w:rsidR="00403070" w:rsidRPr="00546328" w:rsidRDefault="00403070" w:rsidP="00403070">
      <w:pPr>
        <w:pStyle w:val="NormalWeb"/>
        <w:numPr>
          <w:ilvl w:val="1"/>
          <w:numId w:val="1"/>
        </w:numPr>
        <w:spacing w:before="0" w:beforeAutospacing="0" w:after="0" w:afterAutospacing="0"/>
        <w:textAlignment w:val="baseline"/>
        <w:rPr>
          <w:rFonts w:asciiTheme="minorHAnsi" w:hAnsiTheme="minorHAnsi"/>
          <w:b/>
          <w:bCs/>
          <w:color w:val="000000"/>
          <w:sz w:val="22"/>
          <w:szCs w:val="22"/>
        </w:rPr>
      </w:pPr>
      <w:r w:rsidRPr="00546328">
        <w:rPr>
          <w:rFonts w:asciiTheme="minorHAnsi" w:hAnsiTheme="minorHAnsi"/>
          <w:b/>
          <w:bCs/>
          <w:color w:val="000000"/>
          <w:sz w:val="22"/>
          <w:szCs w:val="22"/>
        </w:rPr>
        <w:t>Submission of Proposals and Deadline</w:t>
      </w:r>
    </w:p>
    <w:p w14:paraId="2A1C2B92" w14:textId="77777777" w:rsidR="00403070" w:rsidRPr="00546328" w:rsidRDefault="00403070" w:rsidP="00403070">
      <w:pPr>
        <w:rPr>
          <w:rFonts w:asciiTheme="minorHAnsi" w:hAnsiTheme="minorHAnsi"/>
        </w:rPr>
      </w:pPr>
    </w:p>
    <w:p w14:paraId="15C03BC3" w14:textId="0B68AAFF"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 xml:space="preserve">Applicants must provide </w:t>
      </w:r>
      <w:r w:rsidR="00546328">
        <w:rPr>
          <w:rFonts w:asciiTheme="minorHAnsi" w:hAnsiTheme="minorHAnsi"/>
          <w:color w:val="000000"/>
          <w:sz w:val="22"/>
          <w:szCs w:val="22"/>
        </w:rPr>
        <w:t>three</w:t>
      </w:r>
      <w:r w:rsidRPr="00546328">
        <w:rPr>
          <w:rFonts w:asciiTheme="minorHAnsi" w:hAnsiTheme="minorHAnsi"/>
          <w:color w:val="000000"/>
          <w:sz w:val="22"/>
          <w:szCs w:val="22"/>
        </w:rPr>
        <w:t xml:space="preserve"> hard copies in one sealed, company-marked envelope and clearly labeled “</w:t>
      </w:r>
      <w:r w:rsidR="00546328">
        <w:rPr>
          <w:rFonts w:asciiTheme="minorHAnsi" w:hAnsiTheme="minorHAnsi"/>
          <w:color w:val="000000"/>
          <w:sz w:val="22"/>
          <w:szCs w:val="22"/>
        </w:rPr>
        <w:t>QAC Mobile Visitor’s Trailer</w:t>
      </w:r>
      <w:r w:rsidRPr="00546328">
        <w:rPr>
          <w:rFonts w:asciiTheme="minorHAnsi" w:hAnsiTheme="minorHAnsi"/>
          <w:color w:val="000000"/>
          <w:sz w:val="22"/>
          <w:szCs w:val="22"/>
        </w:rPr>
        <w:t xml:space="preserve">” to Queen Anne’s County Economic &amp; Tourism Development no later than 3pm on </w:t>
      </w:r>
      <w:r w:rsidR="00546328">
        <w:rPr>
          <w:rFonts w:asciiTheme="minorHAnsi" w:hAnsiTheme="minorHAnsi"/>
          <w:color w:val="000000"/>
          <w:sz w:val="22"/>
          <w:szCs w:val="22"/>
        </w:rPr>
        <w:t>Ju</w:t>
      </w:r>
      <w:r w:rsidR="00C47BFB">
        <w:rPr>
          <w:rFonts w:asciiTheme="minorHAnsi" w:hAnsiTheme="minorHAnsi"/>
          <w:color w:val="000000"/>
          <w:sz w:val="22"/>
          <w:szCs w:val="22"/>
        </w:rPr>
        <w:t>ly 18</w:t>
      </w:r>
      <w:r w:rsidR="00546328" w:rsidRPr="00C47BFB">
        <w:rPr>
          <w:rFonts w:asciiTheme="minorHAnsi" w:hAnsiTheme="minorHAnsi"/>
          <w:color w:val="000000"/>
          <w:sz w:val="22"/>
          <w:szCs w:val="22"/>
          <w:vertAlign w:val="superscript"/>
        </w:rPr>
        <w:t>th</w:t>
      </w:r>
      <w:r w:rsidRPr="00546328">
        <w:rPr>
          <w:rFonts w:asciiTheme="minorHAnsi" w:hAnsiTheme="minorHAnsi"/>
          <w:color w:val="000000"/>
          <w:sz w:val="22"/>
          <w:szCs w:val="22"/>
        </w:rPr>
        <w:t>, 202</w:t>
      </w:r>
      <w:r w:rsidR="00546328">
        <w:rPr>
          <w:rFonts w:asciiTheme="minorHAnsi" w:hAnsiTheme="minorHAnsi"/>
          <w:color w:val="000000"/>
          <w:sz w:val="22"/>
          <w:szCs w:val="22"/>
        </w:rPr>
        <w:t>5</w:t>
      </w:r>
      <w:r w:rsidRPr="00546328">
        <w:rPr>
          <w:rFonts w:asciiTheme="minorHAnsi" w:hAnsiTheme="minorHAnsi"/>
          <w:color w:val="000000"/>
          <w:sz w:val="22"/>
          <w:szCs w:val="22"/>
        </w:rPr>
        <w:t>. The proposal should be addressed to:</w:t>
      </w:r>
    </w:p>
    <w:p w14:paraId="0AC15267" w14:textId="77777777" w:rsidR="00403070" w:rsidRPr="00546328" w:rsidRDefault="00403070" w:rsidP="00403070">
      <w:pPr>
        <w:rPr>
          <w:rFonts w:asciiTheme="minorHAnsi" w:hAnsiTheme="minorHAnsi"/>
        </w:rPr>
      </w:pPr>
    </w:p>
    <w:p w14:paraId="5079965E" w14:textId="7A567D3E" w:rsidR="00546328" w:rsidRDefault="00546328" w:rsidP="00403070">
      <w:pPr>
        <w:pStyle w:val="NormalWeb"/>
        <w:spacing w:before="0" w:beforeAutospacing="0" w:after="0" w:afterAutospacing="0"/>
        <w:ind w:left="1440"/>
        <w:rPr>
          <w:rFonts w:asciiTheme="minorHAnsi" w:hAnsiTheme="minorHAnsi"/>
          <w:color w:val="000000"/>
          <w:sz w:val="22"/>
          <w:szCs w:val="22"/>
        </w:rPr>
      </w:pPr>
      <w:r>
        <w:rPr>
          <w:rFonts w:asciiTheme="minorHAnsi" w:hAnsiTheme="minorHAnsi"/>
          <w:color w:val="000000"/>
          <w:sz w:val="22"/>
          <w:szCs w:val="22"/>
        </w:rPr>
        <w:t xml:space="preserve">April Plummer </w:t>
      </w:r>
      <w:hyperlink r:id="rId14" w:history="1">
        <w:r w:rsidRPr="0032125B">
          <w:rPr>
            <w:rStyle w:val="Hyperlink"/>
            <w:rFonts w:asciiTheme="minorHAnsi" w:hAnsiTheme="minorHAnsi"/>
            <w:sz w:val="22"/>
            <w:szCs w:val="22"/>
          </w:rPr>
          <w:t>aplummer@qac.org</w:t>
        </w:r>
      </w:hyperlink>
    </w:p>
    <w:p w14:paraId="7BC3D37B" w14:textId="2E88ADE9" w:rsidR="00403070" w:rsidRPr="00546328" w:rsidRDefault="00546328" w:rsidP="00546328">
      <w:pPr>
        <w:pStyle w:val="NormalWeb"/>
        <w:spacing w:before="0" w:beforeAutospacing="0" w:after="0" w:afterAutospacing="0"/>
        <w:ind w:left="720" w:firstLine="720"/>
        <w:rPr>
          <w:rFonts w:asciiTheme="minorHAnsi" w:hAnsiTheme="minorHAnsi"/>
        </w:rPr>
      </w:pPr>
      <w:r>
        <w:rPr>
          <w:rFonts w:asciiTheme="minorHAnsi" w:hAnsiTheme="minorHAnsi"/>
          <w:color w:val="000000"/>
          <w:sz w:val="22"/>
          <w:szCs w:val="22"/>
        </w:rPr>
        <w:t>Marketing Administrator</w:t>
      </w:r>
    </w:p>
    <w:p w14:paraId="2295040E" w14:textId="77777777"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Queen Anne’s County Economic &amp; Tourism Development</w:t>
      </w:r>
    </w:p>
    <w:p w14:paraId="49C955FE" w14:textId="77777777"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425 Piney Narrows Road</w:t>
      </w:r>
    </w:p>
    <w:p w14:paraId="4BF4C0FF" w14:textId="77777777"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Chester, MD  21619</w:t>
      </w:r>
    </w:p>
    <w:p w14:paraId="079CDAAB" w14:textId="77777777" w:rsidR="00403070" w:rsidRPr="00546328" w:rsidRDefault="00403070" w:rsidP="00403070">
      <w:pPr>
        <w:rPr>
          <w:rFonts w:asciiTheme="minorHAnsi" w:hAnsiTheme="minorHAnsi"/>
        </w:rPr>
      </w:pPr>
    </w:p>
    <w:p w14:paraId="277D9868" w14:textId="0F982AEA"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Proposals received after 3:00 p.m. on</w:t>
      </w:r>
      <w:r w:rsidR="00546328">
        <w:rPr>
          <w:rFonts w:asciiTheme="minorHAnsi" w:hAnsiTheme="minorHAnsi"/>
          <w:color w:val="000000"/>
          <w:sz w:val="22"/>
          <w:szCs w:val="22"/>
        </w:rPr>
        <w:t xml:space="preserve"> Ju</w:t>
      </w:r>
      <w:r w:rsidR="00C47BFB">
        <w:rPr>
          <w:rFonts w:asciiTheme="minorHAnsi" w:hAnsiTheme="minorHAnsi"/>
          <w:color w:val="000000"/>
          <w:sz w:val="22"/>
          <w:szCs w:val="22"/>
        </w:rPr>
        <w:t>ly</w:t>
      </w:r>
      <w:r w:rsidR="00546328">
        <w:rPr>
          <w:rFonts w:asciiTheme="minorHAnsi" w:hAnsiTheme="minorHAnsi"/>
          <w:color w:val="000000"/>
          <w:sz w:val="22"/>
          <w:szCs w:val="22"/>
        </w:rPr>
        <w:t xml:space="preserve"> </w:t>
      </w:r>
      <w:r w:rsidR="00C47BFB">
        <w:rPr>
          <w:rFonts w:asciiTheme="minorHAnsi" w:hAnsiTheme="minorHAnsi"/>
          <w:color w:val="000000"/>
          <w:sz w:val="22"/>
          <w:szCs w:val="22"/>
        </w:rPr>
        <w:t>18</w:t>
      </w:r>
      <w:r w:rsidR="00546328" w:rsidRPr="00546328">
        <w:rPr>
          <w:rFonts w:asciiTheme="minorHAnsi" w:hAnsiTheme="minorHAnsi"/>
          <w:color w:val="000000"/>
          <w:sz w:val="22"/>
          <w:szCs w:val="22"/>
          <w:vertAlign w:val="superscript"/>
        </w:rPr>
        <w:t>th</w:t>
      </w:r>
      <w:r w:rsidR="00546328">
        <w:rPr>
          <w:rFonts w:asciiTheme="minorHAnsi" w:hAnsiTheme="minorHAnsi"/>
          <w:color w:val="000000"/>
          <w:sz w:val="22"/>
          <w:szCs w:val="22"/>
        </w:rPr>
        <w:t xml:space="preserve">, </w:t>
      </w:r>
      <w:proofErr w:type="gramStart"/>
      <w:r w:rsidR="00546328">
        <w:rPr>
          <w:rFonts w:asciiTheme="minorHAnsi" w:hAnsiTheme="minorHAnsi"/>
          <w:color w:val="000000"/>
          <w:sz w:val="22"/>
          <w:szCs w:val="22"/>
        </w:rPr>
        <w:t>2025</w:t>
      </w:r>
      <w:proofErr w:type="gramEnd"/>
      <w:r w:rsidR="00546328">
        <w:rPr>
          <w:rFonts w:asciiTheme="minorHAnsi" w:hAnsiTheme="minorHAnsi"/>
          <w:color w:val="000000"/>
          <w:sz w:val="22"/>
          <w:szCs w:val="22"/>
        </w:rPr>
        <w:t xml:space="preserve"> </w:t>
      </w:r>
      <w:r w:rsidRPr="00546328">
        <w:rPr>
          <w:rFonts w:asciiTheme="minorHAnsi" w:hAnsiTheme="minorHAnsi"/>
          <w:color w:val="000000"/>
          <w:sz w:val="22"/>
          <w:szCs w:val="22"/>
        </w:rPr>
        <w:t>will not be considered.</w:t>
      </w:r>
    </w:p>
    <w:p w14:paraId="184C8FCC" w14:textId="77777777" w:rsidR="00403070" w:rsidRPr="00546328" w:rsidRDefault="00403070" w:rsidP="00403070">
      <w:pPr>
        <w:rPr>
          <w:rFonts w:asciiTheme="minorHAnsi" w:hAnsiTheme="minorHAnsi"/>
        </w:rPr>
      </w:pPr>
    </w:p>
    <w:p w14:paraId="4C35398F" w14:textId="77777777"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There is no expressed or implied obligation for Queen Anne’s County to reimburse organizations for any expenses incurred in preparing proposals in response to this request. Queen Anne’s County reserves the right to retain all proposals submitted and to use any ideas in a proposal regardless of whether that proposal is selected.</w:t>
      </w:r>
    </w:p>
    <w:p w14:paraId="30EE027C" w14:textId="77777777" w:rsidR="00403070" w:rsidRPr="00546328" w:rsidRDefault="00403070" w:rsidP="00403070">
      <w:pPr>
        <w:rPr>
          <w:rFonts w:asciiTheme="minorHAnsi" w:hAnsiTheme="minorHAnsi"/>
        </w:rPr>
      </w:pPr>
    </w:p>
    <w:p w14:paraId="35E2193A" w14:textId="77777777"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Submission of a proposal indicates acceptance by the organization of the conditions contained in this Request for Proposals, unless clearly and specifically noted in the proposal submitted and confirmed in the contract.</w:t>
      </w:r>
    </w:p>
    <w:p w14:paraId="3DEE992B" w14:textId="77777777" w:rsidR="00403070" w:rsidRPr="00546328" w:rsidRDefault="00403070" w:rsidP="00403070">
      <w:pPr>
        <w:rPr>
          <w:rFonts w:asciiTheme="minorHAnsi" w:hAnsiTheme="minorHAnsi"/>
        </w:rPr>
      </w:pPr>
      <w:r w:rsidRPr="00546328">
        <w:rPr>
          <w:rFonts w:asciiTheme="minorHAnsi" w:hAnsiTheme="minorHAnsi"/>
        </w:rPr>
        <w:br/>
      </w:r>
    </w:p>
    <w:p w14:paraId="0576CAF6" w14:textId="77777777" w:rsidR="00403070" w:rsidRPr="00546328" w:rsidRDefault="00403070" w:rsidP="00403070">
      <w:pPr>
        <w:pStyle w:val="NormalWeb"/>
        <w:numPr>
          <w:ilvl w:val="0"/>
          <w:numId w:val="12"/>
        </w:numPr>
        <w:spacing w:before="0" w:beforeAutospacing="0" w:after="0" w:afterAutospacing="0"/>
        <w:ind w:left="1440"/>
        <w:textAlignment w:val="baseline"/>
        <w:rPr>
          <w:rFonts w:asciiTheme="minorHAnsi" w:hAnsiTheme="minorHAnsi"/>
          <w:b/>
          <w:bCs/>
          <w:color w:val="000000"/>
          <w:sz w:val="22"/>
          <w:szCs w:val="22"/>
        </w:rPr>
      </w:pPr>
      <w:r w:rsidRPr="00546328">
        <w:rPr>
          <w:rFonts w:asciiTheme="minorHAnsi" w:hAnsiTheme="minorHAnsi"/>
          <w:b/>
          <w:bCs/>
          <w:color w:val="000000"/>
          <w:sz w:val="22"/>
          <w:szCs w:val="22"/>
        </w:rPr>
        <w:t>Equal Opportunity</w:t>
      </w:r>
    </w:p>
    <w:p w14:paraId="3954E5A8" w14:textId="77777777" w:rsidR="00403070" w:rsidRPr="00546328" w:rsidRDefault="00403070" w:rsidP="00403070">
      <w:pPr>
        <w:rPr>
          <w:rFonts w:asciiTheme="minorHAnsi" w:hAnsiTheme="minorHAnsi"/>
        </w:rPr>
      </w:pPr>
    </w:p>
    <w:p w14:paraId="08FB30E8" w14:textId="77777777"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All qualified persons, firms and proposers will receive consideration without regard to age, color, disability, gender, national origin, race, religion, or sexual orientation. Minority Business Enterprises (MBE), Women-Owned Enterprises (WBE), and Veteran-Owned Enterprises are encouraged to apply.</w:t>
      </w:r>
    </w:p>
    <w:p w14:paraId="278FE3B6" w14:textId="77777777" w:rsidR="00403070" w:rsidRPr="00546328" w:rsidRDefault="00403070" w:rsidP="00403070">
      <w:pPr>
        <w:rPr>
          <w:rFonts w:asciiTheme="minorHAnsi" w:hAnsiTheme="minorHAnsi"/>
        </w:rPr>
      </w:pPr>
    </w:p>
    <w:p w14:paraId="561F9622" w14:textId="77777777"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Queen Anne’s County is an Equal Opportunity Employer.</w:t>
      </w:r>
    </w:p>
    <w:p w14:paraId="14CF681A" w14:textId="77777777" w:rsidR="00403070" w:rsidRPr="00546328" w:rsidRDefault="00403070" w:rsidP="00403070">
      <w:pPr>
        <w:rPr>
          <w:rFonts w:asciiTheme="minorHAnsi" w:hAnsiTheme="minorHAnsi"/>
        </w:rPr>
      </w:pPr>
      <w:r w:rsidRPr="00546328">
        <w:rPr>
          <w:rFonts w:asciiTheme="minorHAnsi" w:hAnsiTheme="minorHAnsi"/>
        </w:rPr>
        <w:br/>
      </w:r>
    </w:p>
    <w:p w14:paraId="73D96770" w14:textId="77777777" w:rsidR="00403070" w:rsidRPr="00546328" w:rsidRDefault="00403070" w:rsidP="00403070">
      <w:pPr>
        <w:pStyle w:val="NormalWeb"/>
        <w:numPr>
          <w:ilvl w:val="0"/>
          <w:numId w:val="13"/>
        </w:numPr>
        <w:spacing w:before="0" w:beforeAutospacing="0" w:after="0" w:afterAutospacing="0"/>
        <w:ind w:left="1440"/>
        <w:textAlignment w:val="baseline"/>
        <w:rPr>
          <w:rFonts w:asciiTheme="minorHAnsi" w:hAnsiTheme="minorHAnsi"/>
          <w:b/>
          <w:bCs/>
          <w:color w:val="000000"/>
          <w:sz w:val="22"/>
          <w:szCs w:val="22"/>
        </w:rPr>
      </w:pPr>
      <w:r w:rsidRPr="00546328">
        <w:rPr>
          <w:rFonts w:asciiTheme="minorHAnsi" w:hAnsiTheme="minorHAnsi"/>
          <w:b/>
          <w:bCs/>
          <w:color w:val="000000"/>
          <w:sz w:val="22"/>
          <w:szCs w:val="22"/>
        </w:rPr>
        <w:t>Queen Anne’s County Standard Operating Policies</w:t>
      </w:r>
      <w:r w:rsidRPr="00546328">
        <w:rPr>
          <w:rFonts w:asciiTheme="minorHAnsi" w:hAnsiTheme="minorHAnsi"/>
          <w:color w:val="000000"/>
          <w:sz w:val="22"/>
          <w:szCs w:val="22"/>
        </w:rPr>
        <w:t>: Procurement Policy #400-010</w:t>
      </w:r>
    </w:p>
    <w:p w14:paraId="76622427" w14:textId="77777777" w:rsidR="00403070" w:rsidRPr="00546328" w:rsidRDefault="00403070" w:rsidP="00403070">
      <w:pPr>
        <w:rPr>
          <w:rFonts w:asciiTheme="minorHAnsi" w:hAnsiTheme="minorHAnsi"/>
        </w:rPr>
      </w:pPr>
    </w:p>
    <w:p w14:paraId="2E11DEBC" w14:textId="77777777"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 xml:space="preserve">It is the responsibility of the proposer to review and adhere to all of Queen Anne’s County Procurement Policies, #400-010. The policies can be located at </w:t>
      </w:r>
      <w:hyperlink r:id="rId15" w:history="1">
        <w:r w:rsidRPr="00546328">
          <w:rPr>
            <w:rStyle w:val="Hyperlink"/>
            <w:rFonts w:asciiTheme="minorHAnsi" w:hAnsiTheme="minorHAnsi"/>
            <w:color w:val="1155CC"/>
            <w:sz w:val="22"/>
            <w:szCs w:val="22"/>
          </w:rPr>
          <w:t>https://www.qac.org/593/Procurement</w:t>
        </w:r>
      </w:hyperlink>
      <w:r w:rsidRPr="00546328">
        <w:rPr>
          <w:rFonts w:asciiTheme="minorHAnsi" w:hAnsiTheme="minorHAnsi"/>
          <w:color w:val="000000"/>
          <w:sz w:val="22"/>
          <w:szCs w:val="22"/>
        </w:rPr>
        <w:t> </w:t>
      </w:r>
    </w:p>
    <w:p w14:paraId="7E9AA1CB" w14:textId="77777777" w:rsidR="00403070" w:rsidRPr="00546328" w:rsidRDefault="00403070" w:rsidP="00403070">
      <w:pPr>
        <w:rPr>
          <w:rFonts w:asciiTheme="minorHAnsi" w:hAnsiTheme="minorHAnsi"/>
        </w:rPr>
      </w:pPr>
      <w:r w:rsidRPr="00546328">
        <w:rPr>
          <w:rFonts w:asciiTheme="minorHAnsi" w:hAnsiTheme="minorHAnsi"/>
        </w:rPr>
        <w:br/>
      </w:r>
    </w:p>
    <w:p w14:paraId="0D3DDE3D" w14:textId="77777777" w:rsidR="00403070" w:rsidRPr="00546328" w:rsidRDefault="00403070" w:rsidP="00403070">
      <w:pPr>
        <w:pStyle w:val="NormalWeb"/>
        <w:numPr>
          <w:ilvl w:val="0"/>
          <w:numId w:val="14"/>
        </w:numPr>
        <w:spacing w:before="0" w:beforeAutospacing="0" w:after="0" w:afterAutospacing="0"/>
        <w:ind w:left="1440"/>
        <w:textAlignment w:val="baseline"/>
        <w:rPr>
          <w:rFonts w:asciiTheme="minorHAnsi" w:hAnsiTheme="minorHAnsi"/>
          <w:b/>
          <w:bCs/>
          <w:color w:val="000000"/>
          <w:sz w:val="22"/>
          <w:szCs w:val="22"/>
        </w:rPr>
      </w:pPr>
      <w:r w:rsidRPr="00546328">
        <w:rPr>
          <w:rFonts w:asciiTheme="minorHAnsi" w:hAnsiTheme="minorHAnsi"/>
          <w:b/>
          <w:bCs/>
          <w:color w:val="000000"/>
          <w:sz w:val="22"/>
          <w:szCs w:val="22"/>
        </w:rPr>
        <w:t>Questions about the Request for Proposals</w:t>
      </w:r>
    </w:p>
    <w:p w14:paraId="19837672" w14:textId="77777777" w:rsidR="00403070" w:rsidRPr="00546328" w:rsidRDefault="00403070" w:rsidP="00403070">
      <w:pPr>
        <w:rPr>
          <w:rFonts w:asciiTheme="minorHAnsi" w:hAnsiTheme="minorHAnsi"/>
        </w:rPr>
      </w:pPr>
    </w:p>
    <w:p w14:paraId="6363B44D" w14:textId="03127A94"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 xml:space="preserve">Questions about the scope of work, requests for additional information, and/or concerns about the submission of the proposal should be directed </w:t>
      </w:r>
      <w:r w:rsidR="00546328">
        <w:rPr>
          <w:rFonts w:asciiTheme="minorHAnsi" w:hAnsiTheme="minorHAnsi"/>
          <w:color w:val="000000"/>
          <w:sz w:val="22"/>
          <w:szCs w:val="22"/>
        </w:rPr>
        <w:t>to Aplummer@qac.org</w:t>
      </w:r>
      <w:r w:rsidRPr="00546328">
        <w:rPr>
          <w:rFonts w:asciiTheme="minorHAnsi" w:hAnsiTheme="minorHAnsi"/>
          <w:color w:val="000000"/>
          <w:sz w:val="22"/>
          <w:szCs w:val="22"/>
        </w:rPr>
        <w:t xml:space="preserve"> by </w:t>
      </w:r>
      <w:r w:rsidR="00546328">
        <w:rPr>
          <w:rFonts w:asciiTheme="minorHAnsi" w:hAnsiTheme="minorHAnsi"/>
          <w:color w:val="000000"/>
          <w:sz w:val="22"/>
          <w:szCs w:val="22"/>
        </w:rPr>
        <w:t>Ju</w:t>
      </w:r>
      <w:r w:rsidR="00C47BFB">
        <w:rPr>
          <w:rFonts w:asciiTheme="minorHAnsi" w:hAnsiTheme="minorHAnsi"/>
          <w:color w:val="000000"/>
          <w:sz w:val="22"/>
          <w:szCs w:val="22"/>
        </w:rPr>
        <w:t>ly</w:t>
      </w:r>
      <w:r w:rsidR="00546328">
        <w:rPr>
          <w:rFonts w:asciiTheme="minorHAnsi" w:hAnsiTheme="minorHAnsi"/>
          <w:color w:val="000000"/>
          <w:sz w:val="22"/>
          <w:szCs w:val="22"/>
        </w:rPr>
        <w:t xml:space="preserve"> </w:t>
      </w:r>
      <w:r w:rsidR="00C47BFB">
        <w:rPr>
          <w:rFonts w:asciiTheme="minorHAnsi" w:hAnsiTheme="minorHAnsi"/>
          <w:color w:val="000000"/>
          <w:sz w:val="22"/>
          <w:szCs w:val="22"/>
        </w:rPr>
        <w:t>11</w:t>
      </w:r>
      <w:r w:rsidR="00546328" w:rsidRPr="00C47BFB">
        <w:rPr>
          <w:rFonts w:asciiTheme="minorHAnsi" w:hAnsiTheme="minorHAnsi"/>
          <w:color w:val="000000"/>
          <w:sz w:val="22"/>
          <w:szCs w:val="22"/>
          <w:vertAlign w:val="superscript"/>
        </w:rPr>
        <w:t>th</w:t>
      </w:r>
      <w:r w:rsidRPr="00546328">
        <w:rPr>
          <w:rFonts w:asciiTheme="minorHAnsi" w:hAnsiTheme="minorHAnsi"/>
          <w:color w:val="000000"/>
          <w:sz w:val="22"/>
          <w:szCs w:val="22"/>
        </w:rPr>
        <w:t>, 202</w:t>
      </w:r>
      <w:r w:rsidR="00546328">
        <w:rPr>
          <w:rFonts w:asciiTheme="minorHAnsi" w:hAnsiTheme="minorHAnsi"/>
          <w:color w:val="000000"/>
          <w:sz w:val="22"/>
          <w:szCs w:val="22"/>
        </w:rPr>
        <w:t>5</w:t>
      </w:r>
      <w:r w:rsidRPr="00546328">
        <w:rPr>
          <w:rFonts w:asciiTheme="minorHAnsi" w:hAnsiTheme="minorHAnsi"/>
          <w:color w:val="000000"/>
          <w:sz w:val="22"/>
          <w:szCs w:val="22"/>
        </w:rPr>
        <w:t xml:space="preserve">. Questions via telephone or other methods will not receive responses, as email provides the best opportunity for tracking and accountability. Questions and answers will be posted in the form of an Addendum to the original post on </w:t>
      </w:r>
      <w:hyperlink r:id="rId16" w:history="1">
        <w:r w:rsidRPr="00546328">
          <w:rPr>
            <w:rStyle w:val="Hyperlink"/>
            <w:rFonts w:asciiTheme="minorHAnsi" w:hAnsiTheme="minorHAnsi"/>
            <w:color w:val="1155CC"/>
            <w:sz w:val="22"/>
            <w:szCs w:val="22"/>
          </w:rPr>
          <w:t>https://emma.maryland.gov</w:t>
        </w:r>
      </w:hyperlink>
      <w:r w:rsidRPr="00546328">
        <w:rPr>
          <w:rFonts w:asciiTheme="minorHAnsi" w:hAnsiTheme="minorHAnsi"/>
          <w:color w:val="000000"/>
          <w:sz w:val="22"/>
          <w:szCs w:val="22"/>
        </w:rPr>
        <w:t xml:space="preserve"> and </w:t>
      </w:r>
      <w:hyperlink r:id="rId17" w:history="1">
        <w:r w:rsidR="00296064">
          <w:rPr>
            <w:rStyle w:val="Hyperlink"/>
            <w:rFonts w:asciiTheme="minorHAnsi" w:hAnsiTheme="minorHAnsi"/>
            <w:color w:val="1155CC"/>
            <w:sz w:val="22"/>
            <w:szCs w:val="22"/>
          </w:rPr>
          <w:t>www.choosequeenannes.com</w:t>
        </w:r>
      </w:hyperlink>
      <w:r w:rsidRPr="00546328">
        <w:rPr>
          <w:rFonts w:asciiTheme="minorHAnsi" w:hAnsiTheme="minorHAnsi"/>
          <w:color w:val="000000"/>
          <w:sz w:val="22"/>
          <w:szCs w:val="22"/>
        </w:rPr>
        <w:t xml:space="preserve"> on </w:t>
      </w:r>
      <w:r w:rsidR="00546328">
        <w:rPr>
          <w:rFonts w:asciiTheme="minorHAnsi" w:hAnsiTheme="minorHAnsi"/>
          <w:color w:val="000000"/>
          <w:sz w:val="22"/>
          <w:szCs w:val="22"/>
        </w:rPr>
        <w:t>Ju</w:t>
      </w:r>
      <w:r w:rsidR="00C47BFB">
        <w:rPr>
          <w:rFonts w:asciiTheme="minorHAnsi" w:hAnsiTheme="minorHAnsi"/>
          <w:color w:val="000000"/>
          <w:sz w:val="22"/>
          <w:szCs w:val="22"/>
        </w:rPr>
        <w:t>ly</w:t>
      </w:r>
      <w:r w:rsidR="00BC77CB">
        <w:rPr>
          <w:rFonts w:asciiTheme="minorHAnsi" w:hAnsiTheme="minorHAnsi"/>
          <w:color w:val="000000"/>
          <w:sz w:val="22"/>
          <w:szCs w:val="22"/>
        </w:rPr>
        <w:t xml:space="preserve"> </w:t>
      </w:r>
      <w:r w:rsidR="00C47BFB">
        <w:rPr>
          <w:rFonts w:asciiTheme="minorHAnsi" w:hAnsiTheme="minorHAnsi"/>
          <w:color w:val="000000"/>
          <w:sz w:val="22"/>
          <w:szCs w:val="22"/>
        </w:rPr>
        <w:t>14</w:t>
      </w:r>
      <w:r w:rsidR="00C47BFB" w:rsidRPr="00C47BFB">
        <w:rPr>
          <w:rFonts w:asciiTheme="minorHAnsi" w:hAnsiTheme="minorHAnsi"/>
          <w:color w:val="000000"/>
          <w:sz w:val="22"/>
          <w:szCs w:val="22"/>
          <w:vertAlign w:val="superscript"/>
        </w:rPr>
        <w:t>th</w:t>
      </w:r>
      <w:r w:rsidR="00546328">
        <w:rPr>
          <w:rFonts w:asciiTheme="minorHAnsi" w:hAnsiTheme="minorHAnsi"/>
          <w:color w:val="000000"/>
          <w:sz w:val="22"/>
          <w:szCs w:val="22"/>
        </w:rPr>
        <w:t>, 2025</w:t>
      </w:r>
      <w:r w:rsidRPr="00546328">
        <w:rPr>
          <w:rFonts w:asciiTheme="minorHAnsi" w:hAnsiTheme="minorHAnsi"/>
          <w:color w:val="000000"/>
          <w:sz w:val="22"/>
          <w:szCs w:val="22"/>
        </w:rPr>
        <w:t>.</w:t>
      </w:r>
    </w:p>
    <w:p w14:paraId="050E8837" w14:textId="3707DE23" w:rsidR="00403070" w:rsidRPr="00546328" w:rsidRDefault="00403070" w:rsidP="00403070">
      <w:pPr>
        <w:rPr>
          <w:rFonts w:asciiTheme="minorHAnsi" w:hAnsiTheme="minorHAnsi"/>
          <w:color w:val="000000"/>
          <w:sz w:val="22"/>
          <w:szCs w:val="22"/>
        </w:rPr>
      </w:pPr>
      <w:r w:rsidRPr="00546328">
        <w:rPr>
          <w:rFonts w:asciiTheme="minorHAnsi" w:hAnsiTheme="minorHAnsi"/>
        </w:rPr>
        <w:lastRenderedPageBreak/>
        <w:br/>
      </w:r>
    </w:p>
    <w:p w14:paraId="198C5B2F" w14:textId="00615119" w:rsidR="00403070" w:rsidRPr="00546328" w:rsidRDefault="00403070" w:rsidP="00546328">
      <w:pPr>
        <w:pStyle w:val="NormalWeb"/>
        <w:numPr>
          <w:ilvl w:val="0"/>
          <w:numId w:val="14"/>
        </w:numPr>
        <w:spacing w:before="0" w:beforeAutospacing="0" w:after="0" w:afterAutospacing="0"/>
        <w:ind w:firstLine="450"/>
        <w:textAlignment w:val="baseline"/>
        <w:rPr>
          <w:rFonts w:asciiTheme="minorHAnsi" w:hAnsiTheme="minorHAnsi"/>
          <w:b/>
          <w:bCs/>
          <w:color w:val="000000"/>
          <w:sz w:val="22"/>
          <w:szCs w:val="22"/>
        </w:rPr>
      </w:pPr>
      <w:r w:rsidRPr="00546328">
        <w:rPr>
          <w:rFonts w:asciiTheme="minorHAnsi" w:hAnsiTheme="minorHAnsi"/>
          <w:b/>
          <w:bCs/>
          <w:color w:val="000000"/>
          <w:sz w:val="22"/>
          <w:szCs w:val="22"/>
        </w:rPr>
        <w:t>Debarred, Suspended and Ineligible Contractors</w:t>
      </w:r>
    </w:p>
    <w:p w14:paraId="3892CC34" w14:textId="77777777" w:rsidR="00403070" w:rsidRPr="00546328" w:rsidRDefault="00403070" w:rsidP="00403070">
      <w:pPr>
        <w:rPr>
          <w:rFonts w:asciiTheme="minorHAnsi" w:hAnsiTheme="minorHAnsi"/>
        </w:rPr>
      </w:pPr>
    </w:p>
    <w:p w14:paraId="72B0AE38" w14:textId="2B065F1B" w:rsidR="00403070" w:rsidRPr="00546328" w:rsidRDefault="00403070" w:rsidP="00403070">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 xml:space="preserve">The consultant certifies by submission of a proposal that it is not a debarred, </w:t>
      </w:r>
      <w:r w:rsidR="00CF727C" w:rsidRPr="00546328">
        <w:rPr>
          <w:rFonts w:asciiTheme="minorHAnsi" w:hAnsiTheme="minorHAnsi"/>
          <w:color w:val="000000"/>
          <w:sz w:val="22"/>
          <w:szCs w:val="22"/>
        </w:rPr>
        <w:t>suspended,</w:t>
      </w:r>
      <w:r w:rsidRPr="00546328">
        <w:rPr>
          <w:rFonts w:asciiTheme="minorHAnsi" w:hAnsiTheme="minorHAnsi"/>
          <w:color w:val="000000"/>
          <w:sz w:val="22"/>
          <w:szCs w:val="22"/>
        </w:rPr>
        <w:t xml:space="preserve"> or ineligible contractor by any Agency of Federal or State government. No proposal received from a debarred, </w:t>
      </w:r>
      <w:r w:rsidR="00CF727C" w:rsidRPr="00546328">
        <w:rPr>
          <w:rFonts w:asciiTheme="minorHAnsi" w:hAnsiTheme="minorHAnsi"/>
          <w:color w:val="000000"/>
          <w:sz w:val="22"/>
          <w:szCs w:val="22"/>
        </w:rPr>
        <w:t>suspended,</w:t>
      </w:r>
      <w:r w:rsidRPr="00546328">
        <w:rPr>
          <w:rFonts w:asciiTheme="minorHAnsi" w:hAnsiTheme="minorHAnsi"/>
          <w:color w:val="000000"/>
          <w:sz w:val="22"/>
          <w:szCs w:val="22"/>
        </w:rPr>
        <w:t xml:space="preserve"> or ineligible contractor will qualify for an award.</w:t>
      </w:r>
    </w:p>
    <w:p w14:paraId="7F18978C" w14:textId="77777777" w:rsidR="00403070" w:rsidRPr="00546328" w:rsidRDefault="00403070" w:rsidP="00403070">
      <w:pPr>
        <w:rPr>
          <w:rFonts w:asciiTheme="minorHAnsi" w:hAnsiTheme="minorHAnsi"/>
        </w:rPr>
      </w:pPr>
      <w:r w:rsidRPr="00546328">
        <w:rPr>
          <w:rFonts w:asciiTheme="minorHAnsi" w:hAnsiTheme="minorHAnsi"/>
        </w:rPr>
        <w:br/>
      </w:r>
    </w:p>
    <w:p w14:paraId="6D7AC3C7" w14:textId="77777777" w:rsidR="00403070" w:rsidRPr="00546328" w:rsidRDefault="00403070" w:rsidP="00546328">
      <w:pPr>
        <w:pStyle w:val="NormalWeb"/>
        <w:numPr>
          <w:ilvl w:val="0"/>
          <w:numId w:val="14"/>
        </w:numPr>
        <w:spacing w:before="0" w:beforeAutospacing="0" w:after="0" w:afterAutospacing="0"/>
        <w:ind w:firstLine="450"/>
        <w:textAlignment w:val="baseline"/>
        <w:rPr>
          <w:rFonts w:asciiTheme="minorHAnsi" w:hAnsiTheme="minorHAnsi"/>
          <w:b/>
          <w:bCs/>
          <w:color w:val="000000"/>
          <w:sz w:val="22"/>
          <w:szCs w:val="22"/>
        </w:rPr>
      </w:pPr>
      <w:r w:rsidRPr="00546328">
        <w:rPr>
          <w:rFonts w:asciiTheme="minorHAnsi" w:hAnsiTheme="minorHAnsi"/>
          <w:b/>
          <w:bCs/>
          <w:color w:val="000000"/>
          <w:sz w:val="22"/>
          <w:szCs w:val="22"/>
        </w:rPr>
        <w:t>Acceptance of Consultant Proposals</w:t>
      </w:r>
    </w:p>
    <w:p w14:paraId="19B5951E" w14:textId="77777777" w:rsidR="00403070" w:rsidRPr="00546328" w:rsidRDefault="00403070" w:rsidP="00546328">
      <w:pPr>
        <w:ind w:firstLine="450"/>
        <w:rPr>
          <w:rFonts w:asciiTheme="minorHAnsi" w:hAnsiTheme="minorHAnsi"/>
        </w:rPr>
      </w:pPr>
    </w:p>
    <w:p w14:paraId="6626620F" w14:textId="77777777" w:rsidR="00403070" w:rsidRPr="00546328" w:rsidRDefault="00403070" w:rsidP="00546328">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The Queen Anne’s County Commissioners reserve the right to reject any or all proposals, to waive any nonmaterial irregularities in the proposal, to accept or reject any item or combination of items and accept any proposal which benefits the people of Queen Anne’s County.</w:t>
      </w:r>
    </w:p>
    <w:p w14:paraId="698CC232" w14:textId="77777777" w:rsidR="00403070" w:rsidRPr="00546328" w:rsidRDefault="00403070" w:rsidP="00546328">
      <w:pPr>
        <w:ind w:firstLine="450"/>
        <w:rPr>
          <w:rFonts w:asciiTheme="minorHAnsi" w:hAnsiTheme="minorHAnsi"/>
        </w:rPr>
      </w:pPr>
    </w:p>
    <w:p w14:paraId="5802F5D1" w14:textId="4B9925F2" w:rsidR="00403070" w:rsidRPr="00546328" w:rsidRDefault="00403070" w:rsidP="00546328">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 xml:space="preserve">Queen Anne’s County reserves the right to negotiate with any, none, or </w:t>
      </w:r>
      <w:r w:rsidR="00CF727C" w:rsidRPr="00546328">
        <w:rPr>
          <w:rFonts w:asciiTheme="minorHAnsi" w:hAnsiTheme="minorHAnsi"/>
          <w:color w:val="000000"/>
          <w:sz w:val="22"/>
          <w:szCs w:val="22"/>
        </w:rPr>
        <w:t>all</w:t>
      </w:r>
      <w:r w:rsidRPr="00546328">
        <w:rPr>
          <w:rFonts w:asciiTheme="minorHAnsi" w:hAnsiTheme="minorHAnsi"/>
          <w:color w:val="000000"/>
          <w:sz w:val="22"/>
          <w:szCs w:val="22"/>
        </w:rPr>
        <w:t xml:space="preserve"> the proposing vendors. </w:t>
      </w:r>
    </w:p>
    <w:p w14:paraId="049D4439" w14:textId="77777777" w:rsidR="00403070" w:rsidRPr="00546328" w:rsidRDefault="00403070" w:rsidP="00546328">
      <w:pPr>
        <w:ind w:firstLine="450"/>
        <w:rPr>
          <w:rFonts w:asciiTheme="minorHAnsi" w:hAnsiTheme="minorHAnsi"/>
        </w:rPr>
      </w:pPr>
      <w:r w:rsidRPr="00546328">
        <w:rPr>
          <w:rFonts w:asciiTheme="minorHAnsi" w:hAnsiTheme="minorHAnsi"/>
        </w:rPr>
        <w:br/>
      </w:r>
    </w:p>
    <w:p w14:paraId="204EE466" w14:textId="77777777" w:rsidR="00403070" w:rsidRPr="00546328" w:rsidRDefault="00403070" w:rsidP="00546328">
      <w:pPr>
        <w:pStyle w:val="NormalWeb"/>
        <w:numPr>
          <w:ilvl w:val="0"/>
          <w:numId w:val="14"/>
        </w:numPr>
        <w:spacing w:before="0" w:beforeAutospacing="0" w:after="0" w:afterAutospacing="0"/>
        <w:ind w:firstLine="450"/>
        <w:textAlignment w:val="baseline"/>
        <w:rPr>
          <w:rFonts w:asciiTheme="minorHAnsi" w:hAnsiTheme="minorHAnsi"/>
          <w:b/>
          <w:bCs/>
          <w:color w:val="000000"/>
          <w:sz w:val="22"/>
          <w:szCs w:val="22"/>
        </w:rPr>
      </w:pPr>
      <w:r w:rsidRPr="00546328">
        <w:rPr>
          <w:rFonts w:asciiTheme="minorHAnsi" w:hAnsiTheme="minorHAnsi"/>
          <w:b/>
          <w:bCs/>
          <w:color w:val="000000"/>
          <w:sz w:val="22"/>
          <w:szCs w:val="22"/>
        </w:rPr>
        <w:t>Rating of Proposals</w:t>
      </w:r>
    </w:p>
    <w:p w14:paraId="0D9CDE8C" w14:textId="77777777" w:rsidR="00403070" w:rsidRPr="00546328" w:rsidRDefault="00403070" w:rsidP="00546328">
      <w:pPr>
        <w:ind w:firstLine="450"/>
        <w:rPr>
          <w:rFonts w:asciiTheme="minorHAnsi" w:hAnsiTheme="minorHAnsi"/>
        </w:rPr>
      </w:pPr>
    </w:p>
    <w:p w14:paraId="56124AE5" w14:textId="77777777" w:rsidR="00403070" w:rsidRPr="00546328" w:rsidRDefault="00403070" w:rsidP="00546328">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Each proposal will be rated and ranked in accordance with by following criteria:</w:t>
      </w:r>
    </w:p>
    <w:p w14:paraId="16D00936" w14:textId="77777777" w:rsidR="00403070" w:rsidRPr="00546328" w:rsidRDefault="00403070" w:rsidP="00546328">
      <w:pPr>
        <w:pStyle w:val="NormalWeb"/>
        <w:numPr>
          <w:ilvl w:val="0"/>
          <w:numId w:val="27"/>
        </w:numPr>
        <w:spacing w:before="0" w:beforeAutospacing="0" w:after="0" w:afterAutospacing="0"/>
        <w:ind w:left="2160" w:firstLine="450"/>
        <w:textAlignment w:val="baseline"/>
        <w:rPr>
          <w:rFonts w:asciiTheme="minorHAnsi" w:hAnsiTheme="minorHAnsi"/>
          <w:color w:val="000000"/>
          <w:sz w:val="22"/>
          <w:szCs w:val="22"/>
        </w:rPr>
      </w:pPr>
      <w:r w:rsidRPr="00546328">
        <w:rPr>
          <w:rFonts w:asciiTheme="minorHAnsi" w:hAnsiTheme="minorHAnsi"/>
          <w:color w:val="000000"/>
          <w:sz w:val="22"/>
          <w:szCs w:val="22"/>
        </w:rPr>
        <w:t>Quality of strategy and design of the project</w:t>
      </w:r>
    </w:p>
    <w:p w14:paraId="45FE242C" w14:textId="77777777" w:rsidR="00403070" w:rsidRPr="00546328" w:rsidRDefault="00403070" w:rsidP="00546328">
      <w:pPr>
        <w:pStyle w:val="NormalWeb"/>
        <w:numPr>
          <w:ilvl w:val="0"/>
          <w:numId w:val="27"/>
        </w:numPr>
        <w:spacing w:before="0" w:beforeAutospacing="0" w:after="0" w:afterAutospacing="0"/>
        <w:ind w:left="2160" w:firstLine="450"/>
        <w:textAlignment w:val="baseline"/>
        <w:rPr>
          <w:rFonts w:asciiTheme="minorHAnsi" w:hAnsiTheme="minorHAnsi"/>
          <w:color w:val="000000"/>
          <w:sz w:val="22"/>
          <w:szCs w:val="22"/>
        </w:rPr>
      </w:pPr>
      <w:r w:rsidRPr="00546328">
        <w:rPr>
          <w:rFonts w:asciiTheme="minorHAnsi" w:hAnsiTheme="minorHAnsi"/>
          <w:color w:val="000000"/>
          <w:sz w:val="22"/>
          <w:szCs w:val="22"/>
        </w:rPr>
        <w:t>Demonstrated ability and capacity to complete the project</w:t>
      </w:r>
    </w:p>
    <w:p w14:paraId="41BE97BB" w14:textId="77777777" w:rsidR="00403070" w:rsidRPr="00546328" w:rsidRDefault="00403070" w:rsidP="00546328">
      <w:pPr>
        <w:pStyle w:val="NormalWeb"/>
        <w:numPr>
          <w:ilvl w:val="0"/>
          <w:numId w:val="27"/>
        </w:numPr>
        <w:spacing w:before="0" w:beforeAutospacing="0" w:after="0" w:afterAutospacing="0"/>
        <w:ind w:left="2160" w:firstLine="450"/>
        <w:textAlignment w:val="baseline"/>
        <w:rPr>
          <w:rFonts w:asciiTheme="minorHAnsi" w:hAnsiTheme="minorHAnsi"/>
          <w:color w:val="000000"/>
          <w:sz w:val="22"/>
          <w:szCs w:val="22"/>
        </w:rPr>
      </w:pPr>
      <w:r w:rsidRPr="00546328">
        <w:rPr>
          <w:rFonts w:asciiTheme="minorHAnsi" w:hAnsiTheme="minorHAnsi"/>
          <w:color w:val="000000"/>
          <w:sz w:val="22"/>
          <w:szCs w:val="22"/>
        </w:rPr>
        <w:t>Ability to meet the proposed timeline</w:t>
      </w:r>
    </w:p>
    <w:p w14:paraId="47CFC26A" w14:textId="77777777" w:rsidR="00403070" w:rsidRPr="00546328" w:rsidRDefault="00403070" w:rsidP="00546328">
      <w:pPr>
        <w:pStyle w:val="NormalWeb"/>
        <w:numPr>
          <w:ilvl w:val="0"/>
          <w:numId w:val="27"/>
        </w:numPr>
        <w:spacing w:before="0" w:beforeAutospacing="0" w:after="0" w:afterAutospacing="0"/>
        <w:ind w:left="2160" w:firstLine="450"/>
        <w:textAlignment w:val="baseline"/>
        <w:rPr>
          <w:rFonts w:asciiTheme="minorHAnsi" w:hAnsiTheme="minorHAnsi"/>
          <w:color w:val="000000"/>
          <w:sz w:val="22"/>
          <w:szCs w:val="22"/>
        </w:rPr>
      </w:pPr>
      <w:r w:rsidRPr="00546328">
        <w:rPr>
          <w:rFonts w:asciiTheme="minorHAnsi" w:hAnsiTheme="minorHAnsi"/>
          <w:color w:val="000000"/>
          <w:sz w:val="22"/>
          <w:szCs w:val="22"/>
        </w:rPr>
        <w:t>Financial resources to complete the project within budget</w:t>
      </w:r>
    </w:p>
    <w:p w14:paraId="0862426A" w14:textId="77777777" w:rsidR="00403070" w:rsidRPr="00546328" w:rsidRDefault="00403070" w:rsidP="00546328">
      <w:pPr>
        <w:pStyle w:val="NormalWeb"/>
        <w:numPr>
          <w:ilvl w:val="0"/>
          <w:numId w:val="27"/>
        </w:numPr>
        <w:spacing w:before="0" w:beforeAutospacing="0" w:after="0" w:afterAutospacing="0"/>
        <w:ind w:left="2160" w:firstLine="450"/>
        <w:textAlignment w:val="baseline"/>
        <w:rPr>
          <w:rFonts w:asciiTheme="minorHAnsi" w:hAnsiTheme="minorHAnsi"/>
          <w:color w:val="000000"/>
          <w:sz w:val="22"/>
          <w:szCs w:val="22"/>
        </w:rPr>
      </w:pPr>
      <w:r w:rsidRPr="00546328">
        <w:rPr>
          <w:rFonts w:asciiTheme="minorHAnsi" w:hAnsiTheme="minorHAnsi"/>
          <w:color w:val="000000"/>
          <w:sz w:val="22"/>
          <w:szCs w:val="22"/>
        </w:rPr>
        <w:t>Consideration of costs that will be passed on to customers</w:t>
      </w:r>
    </w:p>
    <w:p w14:paraId="3C9A912F" w14:textId="77777777" w:rsidR="00403070" w:rsidRPr="00546328" w:rsidRDefault="00403070" w:rsidP="00546328">
      <w:pPr>
        <w:pStyle w:val="NormalWeb"/>
        <w:spacing w:before="0" w:beforeAutospacing="0" w:after="0" w:afterAutospacing="0"/>
        <w:ind w:firstLine="450"/>
        <w:rPr>
          <w:rFonts w:asciiTheme="minorHAnsi" w:hAnsiTheme="minorHAnsi"/>
        </w:rPr>
      </w:pPr>
      <w:r w:rsidRPr="00546328">
        <w:rPr>
          <w:rStyle w:val="apple-tab-span"/>
          <w:rFonts w:asciiTheme="minorHAnsi" w:hAnsiTheme="minorHAnsi"/>
          <w:color w:val="000000"/>
          <w:sz w:val="22"/>
          <w:szCs w:val="22"/>
        </w:rPr>
        <w:tab/>
      </w:r>
      <w:r w:rsidRPr="00546328">
        <w:rPr>
          <w:rStyle w:val="apple-tab-span"/>
          <w:rFonts w:asciiTheme="minorHAnsi" w:hAnsiTheme="minorHAnsi"/>
          <w:color w:val="000000"/>
          <w:sz w:val="22"/>
          <w:szCs w:val="22"/>
        </w:rPr>
        <w:tab/>
      </w:r>
    </w:p>
    <w:p w14:paraId="10C08627" w14:textId="4FCF71E7" w:rsidR="00403070" w:rsidRPr="00546328" w:rsidRDefault="00403070" w:rsidP="00546328">
      <w:pPr>
        <w:pStyle w:val="NormalWeb"/>
        <w:spacing w:before="0" w:beforeAutospacing="0" w:after="0" w:afterAutospacing="0"/>
        <w:ind w:left="1440"/>
        <w:rPr>
          <w:rFonts w:asciiTheme="minorHAnsi" w:hAnsiTheme="minorHAnsi"/>
        </w:rPr>
      </w:pPr>
      <w:r w:rsidRPr="00546328">
        <w:rPr>
          <w:rFonts w:asciiTheme="minorHAnsi" w:hAnsiTheme="minorHAnsi"/>
          <w:color w:val="000000"/>
          <w:sz w:val="22"/>
          <w:szCs w:val="22"/>
        </w:rPr>
        <w:t xml:space="preserve">Queen Anne’s County reserves the right to award a contract based solely on the proposals or to negotiate with one or more consultants. During the evaluation process, Queen Anne’s County may request additional information or clarification from applicants. The selected consulting firm will be chosen on the basis that it is the best fit for the </w:t>
      </w:r>
      <w:r w:rsidR="00CF727C" w:rsidRPr="00546328">
        <w:rPr>
          <w:rFonts w:asciiTheme="minorHAnsi" w:hAnsiTheme="minorHAnsi"/>
          <w:color w:val="000000"/>
          <w:sz w:val="22"/>
          <w:szCs w:val="22"/>
        </w:rPr>
        <w:t>County and</w:t>
      </w:r>
      <w:r w:rsidRPr="00546328">
        <w:rPr>
          <w:rFonts w:asciiTheme="minorHAnsi" w:hAnsiTheme="minorHAnsi"/>
          <w:color w:val="000000"/>
          <w:sz w:val="22"/>
          <w:szCs w:val="22"/>
        </w:rPr>
        <w:t xml:space="preserve"> may not necessarily be based on the lowest price. The chosen consultant must agree to execute a contract within 30 days after the Notice of Award. No contract may be assigned, in whole or in part, without the prior approval of Queen Anne’s County.</w:t>
      </w:r>
    </w:p>
    <w:p w14:paraId="44E743FC" w14:textId="77777777" w:rsidR="00403070" w:rsidRPr="00546328" w:rsidRDefault="00403070" w:rsidP="00546328">
      <w:pPr>
        <w:ind w:firstLine="450"/>
        <w:rPr>
          <w:rFonts w:asciiTheme="minorHAnsi" w:hAnsiTheme="minorHAnsi"/>
        </w:rPr>
      </w:pPr>
      <w:r w:rsidRPr="00546328">
        <w:rPr>
          <w:rFonts w:asciiTheme="minorHAnsi" w:hAnsiTheme="minorHAnsi"/>
        </w:rPr>
        <w:br/>
      </w:r>
    </w:p>
    <w:p w14:paraId="7727EEC3" w14:textId="77777777" w:rsidR="00403070" w:rsidRPr="00546328" w:rsidRDefault="00403070" w:rsidP="00546328">
      <w:pPr>
        <w:pStyle w:val="NormalWeb"/>
        <w:numPr>
          <w:ilvl w:val="0"/>
          <w:numId w:val="14"/>
        </w:numPr>
        <w:spacing w:before="0" w:beforeAutospacing="0" w:after="0" w:afterAutospacing="0"/>
        <w:ind w:firstLine="450"/>
        <w:textAlignment w:val="baseline"/>
        <w:rPr>
          <w:rFonts w:asciiTheme="minorHAnsi" w:hAnsiTheme="minorHAnsi"/>
          <w:b/>
          <w:bCs/>
          <w:color w:val="000000"/>
          <w:sz w:val="22"/>
          <w:szCs w:val="22"/>
        </w:rPr>
      </w:pPr>
      <w:r w:rsidRPr="00546328">
        <w:rPr>
          <w:rFonts w:asciiTheme="minorHAnsi" w:hAnsiTheme="minorHAnsi"/>
          <w:b/>
          <w:bCs/>
          <w:color w:val="000000"/>
          <w:sz w:val="22"/>
          <w:szCs w:val="22"/>
        </w:rPr>
        <w:t>Contract Price and Payment</w:t>
      </w:r>
    </w:p>
    <w:p w14:paraId="51FFB556" w14:textId="77777777" w:rsidR="00403070" w:rsidRPr="00546328" w:rsidRDefault="00403070" w:rsidP="00546328">
      <w:pPr>
        <w:ind w:firstLine="450"/>
        <w:rPr>
          <w:rFonts w:asciiTheme="minorHAnsi" w:hAnsiTheme="minorHAnsi"/>
        </w:rPr>
      </w:pPr>
    </w:p>
    <w:p w14:paraId="59DC7FE1" w14:textId="3C551911" w:rsidR="00403070" w:rsidRPr="00546328" w:rsidRDefault="00403070" w:rsidP="00546328">
      <w:pPr>
        <w:pStyle w:val="NormalWeb"/>
        <w:spacing w:before="0" w:beforeAutospacing="0" w:after="0" w:afterAutospacing="0"/>
        <w:ind w:left="1440" w:firstLine="450"/>
        <w:rPr>
          <w:rFonts w:asciiTheme="minorHAnsi" w:hAnsiTheme="minorHAnsi"/>
        </w:rPr>
      </w:pPr>
      <w:r w:rsidRPr="00546328">
        <w:rPr>
          <w:rFonts w:asciiTheme="minorHAnsi" w:hAnsiTheme="minorHAnsi"/>
          <w:color w:val="000000"/>
          <w:sz w:val="22"/>
          <w:szCs w:val="22"/>
        </w:rPr>
        <w:t xml:space="preserve">Queen Anne’s County has secured </w:t>
      </w:r>
      <w:r w:rsidRPr="00F361D8">
        <w:rPr>
          <w:rFonts w:asciiTheme="minorHAnsi" w:hAnsiTheme="minorHAnsi"/>
          <w:color w:val="000000"/>
          <w:sz w:val="22"/>
          <w:szCs w:val="22"/>
        </w:rPr>
        <w:t>$</w:t>
      </w:r>
      <w:r w:rsidR="00F361D8" w:rsidRPr="00F361D8">
        <w:rPr>
          <w:rFonts w:asciiTheme="minorHAnsi" w:hAnsiTheme="minorHAnsi"/>
          <w:color w:val="000000"/>
          <w:sz w:val="22"/>
          <w:szCs w:val="22"/>
        </w:rPr>
        <w:t>97,000</w:t>
      </w:r>
      <w:r w:rsidR="00F361D8">
        <w:rPr>
          <w:rFonts w:asciiTheme="minorHAnsi" w:hAnsiTheme="minorHAnsi"/>
          <w:color w:val="FF0000"/>
          <w:sz w:val="22"/>
          <w:szCs w:val="22"/>
        </w:rPr>
        <w:t xml:space="preserve"> </w:t>
      </w:r>
      <w:r w:rsidRPr="00546328">
        <w:rPr>
          <w:rFonts w:asciiTheme="minorHAnsi" w:hAnsiTheme="minorHAnsi"/>
          <w:color w:val="000000"/>
          <w:sz w:val="22"/>
          <w:szCs w:val="22"/>
        </w:rPr>
        <w:t>in funding to support the cost of this project. The price quoted in the proposal must be firm and not subject to change. The price shall represent the total cost to Queen Anne’s County, including direct, indirect, and out-of-pocket expenses. </w:t>
      </w:r>
    </w:p>
    <w:p w14:paraId="7B22BA32" w14:textId="77777777" w:rsidR="00403070" w:rsidRPr="00546328" w:rsidRDefault="00403070" w:rsidP="00546328">
      <w:pPr>
        <w:ind w:hanging="360"/>
        <w:rPr>
          <w:rFonts w:asciiTheme="minorHAnsi" w:hAnsiTheme="minorHAnsi"/>
        </w:rPr>
      </w:pPr>
    </w:p>
    <w:p w14:paraId="6839F471" w14:textId="77777777" w:rsidR="00C903CB" w:rsidRDefault="00C903CB" w:rsidP="00C903CB">
      <w:pPr>
        <w:spacing w:after="240"/>
        <w:ind w:hanging="360"/>
        <w:rPr>
          <w:rFonts w:asciiTheme="minorHAnsi" w:hAnsiTheme="minorHAnsi"/>
        </w:rPr>
      </w:pPr>
    </w:p>
    <w:p w14:paraId="1848C1A6" w14:textId="656B80D2" w:rsidR="00403070" w:rsidRPr="00546328" w:rsidRDefault="00403070" w:rsidP="00C903CB">
      <w:pPr>
        <w:spacing w:after="240"/>
        <w:ind w:hanging="360"/>
        <w:rPr>
          <w:rFonts w:asciiTheme="minorHAnsi" w:hAnsiTheme="minorHAnsi"/>
        </w:rPr>
      </w:pPr>
      <w:r w:rsidRPr="00546328">
        <w:rPr>
          <w:rFonts w:asciiTheme="minorHAnsi" w:hAnsiTheme="minorHAnsi"/>
          <w:b/>
          <w:bCs/>
          <w:color w:val="000000"/>
          <w:sz w:val="26"/>
          <w:szCs w:val="26"/>
        </w:rPr>
        <w:t>Acknowledgement of RFP Terms and Conditions</w:t>
      </w:r>
    </w:p>
    <w:p w14:paraId="3A39A9F6" w14:textId="77777777" w:rsidR="00403070" w:rsidRPr="00546328" w:rsidRDefault="00403070" w:rsidP="00403070">
      <w:pPr>
        <w:rPr>
          <w:rFonts w:asciiTheme="minorHAnsi" w:hAnsiTheme="minorHAnsi"/>
        </w:rPr>
      </w:pPr>
    </w:p>
    <w:p w14:paraId="513A2619" w14:textId="77777777" w:rsidR="00403070" w:rsidRPr="00546328" w:rsidRDefault="00403070" w:rsidP="00403070">
      <w:pPr>
        <w:pStyle w:val="NormalWeb"/>
        <w:spacing w:before="0" w:beforeAutospacing="0" w:after="0" w:afterAutospacing="0"/>
        <w:rPr>
          <w:rFonts w:asciiTheme="minorHAnsi" w:hAnsiTheme="minorHAnsi"/>
        </w:rPr>
      </w:pPr>
      <w:r w:rsidRPr="00546328">
        <w:rPr>
          <w:rFonts w:asciiTheme="minorHAnsi" w:hAnsiTheme="minorHAnsi"/>
          <w:color w:val="000000"/>
          <w:sz w:val="22"/>
          <w:szCs w:val="22"/>
        </w:rPr>
        <w:t>The proposer, as part of its response, must submit this signed document by an authorized representative that obligates the proposer to perform the commitments contained in its response.</w:t>
      </w:r>
    </w:p>
    <w:p w14:paraId="3ED45DDB" w14:textId="77777777" w:rsidR="00403070" w:rsidRPr="00546328" w:rsidRDefault="00403070" w:rsidP="00403070">
      <w:pPr>
        <w:rPr>
          <w:rFonts w:asciiTheme="minorHAnsi" w:hAnsiTheme="minorHAnsi"/>
        </w:rPr>
      </w:pPr>
    </w:p>
    <w:p w14:paraId="74216D0D" w14:textId="77777777" w:rsidR="00403070" w:rsidRPr="00546328" w:rsidRDefault="00403070" w:rsidP="00403070">
      <w:pPr>
        <w:pStyle w:val="NormalWeb"/>
        <w:spacing w:before="0" w:beforeAutospacing="0" w:after="0" w:afterAutospacing="0"/>
        <w:rPr>
          <w:rFonts w:asciiTheme="minorHAnsi" w:hAnsiTheme="minorHAnsi"/>
        </w:rPr>
      </w:pPr>
      <w:r w:rsidRPr="00546328">
        <w:rPr>
          <w:rFonts w:asciiTheme="minorHAnsi" w:hAnsiTheme="minorHAnsi"/>
          <w:color w:val="000000"/>
          <w:sz w:val="22"/>
          <w:szCs w:val="22"/>
        </w:rPr>
        <w:t>Acknowledged and Agreed:</w:t>
      </w:r>
    </w:p>
    <w:p w14:paraId="41618B67" w14:textId="67F3CD0C" w:rsidR="00403070" w:rsidRPr="00546328" w:rsidRDefault="00403070" w:rsidP="00403070">
      <w:pPr>
        <w:spacing w:after="240"/>
        <w:rPr>
          <w:rFonts w:asciiTheme="minorHAnsi" w:hAnsiTheme="minorHAnsi"/>
        </w:rPr>
      </w:pPr>
    </w:p>
    <w:p w14:paraId="0F0E3575" w14:textId="77777777" w:rsidR="00CF727C" w:rsidRPr="00546328" w:rsidRDefault="00CF727C" w:rsidP="00403070">
      <w:pPr>
        <w:spacing w:after="240"/>
        <w:rPr>
          <w:rFonts w:asciiTheme="minorHAnsi" w:hAnsi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3770"/>
        <w:gridCol w:w="1620"/>
        <w:gridCol w:w="3870"/>
      </w:tblGrid>
      <w:tr w:rsidR="00403070" w:rsidRPr="00546328" w14:paraId="3DFE029B" w14:textId="77777777" w:rsidTr="00CF727C">
        <w:tc>
          <w:tcPr>
            <w:tcW w:w="37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562DB5AC" w14:textId="77777777" w:rsidR="00403070" w:rsidRPr="00546328" w:rsidRDefault="00403070">
            <w:pPr>
              <w:spacing w:after="24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29F7DB9" w14:textId="77777777" w:rsidR="00403070" w:rsidRPr="00546328" w:rsidRDefault="00403070">
            <w:pPr>
              <w:rPr>
                <w:rFonts w:asciiTheme="minorHAnsi" w:hAnsiTheme="minorHAnsi"/>
              </w:rPr>
            </w:pPr>
          </w:p>
        </w:tc>
        <w:tc>
          <w:tcPr>
            <w:tcW w:w="38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2BA6EDD0" w14:textId="77777777" w:rsidR="00403070" w:rsidRPr="00546328" w:rsidRDefault="00403070">
            <w:pPr>
              <w:rPr>
                <w:rFonts w:asciiTheme="minorHAnsi" w:hAnsiTheme="minorHAnsi"/>
              </w:rPr>
            </w:pPr>
          </w:p>
        </w:tc>
      </w:tr>
      <w:tr w:rsidR="00403070" w:rsidRPr="00546328" w14:paraId="084E73E5" w14:textId="77777777" w:rsidTr="00CF727C">
        <w:tc>
          <w:tcPr>
            <w:tcW w:w="37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1AD75646" w14:textId="77777777" w:rsidR="00403070" w:rsidRPr="00546328" w:rsidRDefault="00403070">
            <w:pPr>
              <w:pStyle w:val="NormalWeb"/>
              <w:spacing w:before="0" w:beforeAutospacing="0" w:after="0" w:afterAutospacing="0"/>
              <w:rPr>
                <w:rFonts w:asciiTheme="minorHAnsi" w:hAnsiTheme="minorHAnsi"/>
                <w:color w:val="000000"/>
                <w:sz w:val="22"/>
                <w:szCs w:val="22"/>
              </w:rPr>
            </w:pPr>
            <w:r w:rsidRPr="00546328">
              <w:rPr>
                <w:rFonts w:asciiTheme="minorHAnsi" w:hAnsiTheme="minorHAnsi"/>
                <w:color w:val="000000"/>
                <w:sz w:val="22"/>
                <w:szCs w:val="22"/>
              </w:rPr>
              <w:t>Signature</w:t>
            </w:r>
          </w:p>
          <w:p w14:paraId="54B6B712" w14:textId="73979FB8" w:rsidR="00CF727C" w:rsidRPr="00546328" w:rsidRDefault="00CF727C">
            <w:pPr>
              <w:pStyle w:val="NormalWeb"/>
              <w:spacing w:before="0" w:beforeAutospacing="0" w:after="0" w:afterAutospacing="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09A0150" w14:textId="77777777" w:rsidR="00403070" w:rsidRPr="00546328" w:rsidRDefault="00403070">
            <w:pPr>
              <w:rPr>
                <w:rFonts w:asciiTheme="minorHAnsi" w:hAnsiTheme="minorHAnsi"/>
              </w:rPr>
            </w:pPr>
          </w:p>
        </w:tc>
        <w:tc>
          <w:tcPr>
            <w:tcW w:w="38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2F311063" w14:textId="77777777" w:rsidR="00403070" w:rsidRPr="00546328" w:rsidRDefault="00403070">
            <w:pPr>
              <w:pStyle w:val="NormalWeb"/>
              <w:spacing w:before="0" w:beforeAutospacing="0" w:after="0" w:afterAutospacing="0"/>
              <w:rPr>
                <w:rFonts w:asciiTheme="minorHAnsi" w:hAnsiTheme="minorHAnsi"/>
              </w:rPr>
            </w:pPr>
            <w:r w:rsidRPr="00546328">
              <w:rPr>
                <w:rFonts w:asciiTheme="minorHAnsi" w:hAnsiTheme="minorHAnsi"/>
                <w:color w:val="000000"/>
                <w:sz w:val="22"/>
                <w:szCs w:val="22"/>
              </w:rPr>
              <w:t>Signature</w:t>
            </w:r>
          </w:p>
        </w:tc>
      </w:tr>
      <w:tr w:rsidR="00403070" w:rsidRPr="00546328" w14:paraId="4AF16B65" w14:textId="77777777" w:rsidTr="00CF727C">
        <w:tc>
          <w:tcPr>
            <w:tcW w:w="37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44C0D392" w14:textId="77777777" w:rsidR="00403070" w:rsidRPr="00546328" w:rsidRDefault="00403070">
            <w:pPr>
              <w:spacing w:after="24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4817326" w14:textId="77777777" w:rsidR="00403070" w:rsidRPr="00546328" w:rsidRDefault="00403070">
            <w:pPr>
              <w:rPr>
                <w:rFonts w:asciiTheme="minorHAnsi" w:hAnsiTheme="minorHAnsi"/>
              </w:rPr>
            </w:pPr>
          </w:p>
        </w:tc>
        <w:tc>
          <w:tcPr>
            <w:tcW w:w="38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652B5890" w14:textId="77777777" w:rsidR="00403070" w:rsidRPr="00546328" w:rsidRDefault="00403070">
            <w:pPr>
              <w:rPr>
                <w:rFonts w:asciiTheme="minorHAnsi" w:hAnsiTheme="minorHAnsi"/>
              </w:rPr>
            </w:pPr>
          </w:p>
        </w:tc>
      </w:tr>
      <w:tr w:rsidR="00403070" w:rsidRPr="00546328" w14:paraId="3FDD495E" w14:textId="77777777" w:rsidTr="00CF727C">
        <w:tc>
          <w:tcPr>
            <w:tcW w:w="37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1D3AF5B6" w14:textId="77777777" w:rsidR="00403070" w:rsidRPr="00546328" w:rsidRDefault="00403070">
            <w:pPr>
              <w:pStyle w:val="NormalWeb"/>
              <w:spacing w:before="0" w:beforeAutospacing="0" w:after="0" w:afterAutospacing="0"/>
              <w:rPr>
                <w:rFonts w:asciiTheme="minorHAnsi" w:hAnsiTheme="minorHAnsi"/>
                <w:color w:val="000000"/>
                <w:sz w:val="22"/>
                <w:szCs w:val="22"/>
              </w:rPr>
            </w:pPr>
            <w:r w:rsidRPr="00546328">
              <w:rPr>
                <w:rFonts w:asciiTheme="minorHAnsi" w:hAnsiTheme="minorHAnsi"/>
                <w:color w:val="000000"/>
                <w:sz w:val="22"/>
                <w:szCs w:val="22"/>
              </w:rPr>
              <w:t>Printed Name</w:t>
            </w:r>
          </w:p>
          <w:p w14:paraId="2AB1EECA" w14:textId="52157BCB" w:rsidR="00CF727C" w:rsidRPr="00546328" w:rsidRDefault="00CF727C">
            <w:pPr>
              <w:pStyle w:val="NormalWeb"/>
              <w:spacing w:before="0" w:beforeAutospacing="0" w:after="0" w:afterAutospacing="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72280D8" w14:textId="77777777" w:rsidR="00403070" w:rsidRPr="00546328" w:rsidRDefault="00403070">
            <w:pPr>
              <w:rPr>
                <w:rFonts w:asciiTheme="minorHAnsi" w:hAnsiTheme="minorHAnsi"/>
              </w:rPr>
            </w:pPr>
          </w:p>
        </w:tc>
        <w:tc>
          <w:tcPr>
            <w:tcW w:w="38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51B5A08E" w14:textId="77777777" w:rsidR="00403070" w:rsidRPr="00546328" w:rsidRDefault="00403070">
            <w:pPr>
              <w:pStyle w:val="NormalWeb"/>
              <w:spacing w:before="0" w:beforeAutospacing="0" w:after="0" w:afterAutospacing="0"/>
              <w:rPr>
                <w:rFonts w:asciiTheme="minorHAnsi" w:hAnsiTheme="minorHAnsi"/>
              </w:rPr>
            </w:pPr>
            <w:r w:rsidRPr="00546328">
              <w:rPr>
                <w:rFonts w:asciiTheme="minorHAnsi" w:hAnsiTheme="minorHAnsi"/>
                <w:color w:val="000000"/>
                <w:sz w:val="22"/>
                <w:szCs w:val="22"/>
              </w:rPr>
              <w:t>Printed Name</w:t>
            </w:r>
          </w:p>
        </w:tc>
      </w:tr>
      <w:tr w:rsidR="00403070" w:rsidRPr="00546328" w14:paraId="2402C0F4" w14:textId="77777777" w:rsidTr="00CF727C">
        <w:tc>
          <w:tcPr>
            <w:tcW w:w="37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27547690" w14:textId="77777777" w:rsidR="00403070" w:rsidRPr="00546328" w:rsidRDefault="00403070">
            <w:pPr>
              <w:spacing w:after="24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E553CDD" w14:textId="77777777" w:rsidR="00403070" w:rsidRPr="00546328" w:rsidRDefault="00403070">
            <w:pPr>
              <w:rPr>
                <w:rFonts w:asciiTheme="minorHAnsi" w:hAnsiTheme="minorHAnsi"/>
              </w:rPr>
            </w:pPr>
          </w:p>
        </w:tc>
        <w:tc>
          <w:tcPr>
            <w:tcW w:w="38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570CE039" w14:textId="77777777" w:rsidR="00403070" w:rsidRPr="00546328" w:rsidRDefault="00403070">
            <w:pPr>
              <w:rPr>
                <w:rFonts w:asciiTheme="minorHAnsi" w:hAnsiTheme="minorHAnsi"/>
              </w:rPr>
            </w:pPr>
          </w:p>
        </w:tc>
      </w:tr>
      <w:tr w:rsidR="00403070" w:rsidRPr="00546328" w14:paraId="5D02B748" w14:textId="77777777" w:rsidTr="00CF727C">
        <w:tc>
          <w:tcPr>
            <w:tcW w:w="37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2FBB8902" w14:textId="77777777" w:rsidR="00403070" w:rsidRPr="00546328" w:rsidRDefault="00403070">
            <w:pPr>
              <w:pStyle w:val="NormalWeb"/>
              <w:spacing w:before="0" w:beforeAutospacing="0" w:after="0" w:afterAutospacing="0"/>
              <w:rPr>
                <w:rFonts w:asciiTheme="minorHAnsi" w:hAnsiTheme="minorHAnsi"/>
                <w:color w:val="000000"/>
                <w:sz w:val="22"/>
                <w:szCs w:val="22"/>
              </w:rPr>
            </w:pPr>
            <w:r w:rsidRPr="00546328">
              <w:rPr>
                <w:rFonts w:asciiTheme="minorHAnsi" w:hAnsiTheme="minorHAnsi"/>
                <w:color w:val="000000"/>
                <w:sz w:val="22"/>
                <w:szCs w:val="22"/>
              </w:rPr>
              <w:t>Title</w:t>
            </w:r>
          </w:p>
          <w:p w14:paraId="18B106BE" w14:textId="79F10E39" w:rsidR="00CF727C" w:rsidRPr="00546328" w:rsidRDefault="00CF727C">
            <w:pPr>
              <w:pStyle w:val="NormalWeb"/>
              <w:spacing w:before="0" w:beforeAutospacing="0" w:after="0" w:afterAutospacing="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A5C600B" w14:textId="77777777" w:rsidR="00403070" w:rsidRPr="00546328" w:rsidRDefault="00403070">
            <w:pPr>
              <w:rPr>
                <w:rFonts w:asciiTheme="minorHAnsi" w:hAnsiTheme="minorHAnsi"/>
              </w:rPr>
            </w:pPr>
          </w:p>
        </w:tc>
        <w:tc>
          <w:tcPr>
            <w:tcW w:w="38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24DD689B" w14:textId="77777777" w:rsidR="00403070" w:rsidRPr="00546328" w:rsidRDefault="00403070">
            <w:pPr>
              <w:pStyle w:val="NormalWeb"/>
              <w:spacing w:before="0" w:beforeAutospacing="0" w:after="0" w:afterAutospacing="0"/>
              <w:rPr>
                <w:rFonts w:asciiTheme="minorHAnsi" w:hAnsiTheme="minorHAnsi"/>
              </w:rPr>
            </w:pPr>
            <w:r w:rsidRPr="00546328">
              <w:rPr>
                <w:rFonts w:asciiTheme="minorHAnsi" w:hAnsiTheme="minorHAnsi"/>
                <w:color w:val="000000"/>
                <w:sz w:val="22"/>
                <w:szCs w:val="22"/>
              </w:rPr>
              <w:t>Title</w:t>
            </w:r>
          </w:p>
        </w:tc>
      </w:tr>
      <w:tr w:rsidR="00403070" w:rsidRPr="00546328" w14:paraId="20DF6A2D" w14:textId="77777777" w:rsidTr="00CF727C">
        <w:tc>
          <w:tcPr>
            <w:tcW w:w="37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4C3E2F1B" w14:textId="77777777" w:rsidR="00403070" w:rsidRPr="00546328" w:rsidRDefault="00403070">
            <w:pPr>
              <w:spacing w:after="24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8A1F282" w14:textId="77777777" w:rsidR="00403070" w:rsidRPr="00546328" w:rsidRDefault="00403070">
            <w:pPr>
              <w:rPr>
                <w:rFonts w:asciiTheme="minorHAnsi" w:hAnsiTheme="minorHAnsi"/>
              </w:rPr>
            </w:pPr>
          </w:p>
        </w:tc>
        <w:tc>
          <w:tcPr>
            <w:tcW w:w="38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47E11495" w14:textId="77777777" w:rsidR="00403070" w:rsidRPr="00546328" w:rsidRDefault="00403070">
            <w:pPr>
              <w:rPr>
                <w:rFonts w:asciiTheme="minorHAnsi" w:hAnsiTheme="minorHAnsi"/>
              </w:rPr>
            </w:pPr>
          </w:p>
        </w:tc>
      </w:tr>
      <w:tr w:rsidR="00403070" w:rsidRPr="00546328" w14:paraId="2743A3CB" w14:textId="77777777" w:rsidTr="00CF727C">
        <w:tc>
          <w:tcPr>
            <w:tcW w:w="37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070AF5B3" w14:textId="77777777" w:rsidR="00403070" w:rsidRPr="00546328" w:rsidRDefault="00403070">
            <w:pPr>
              <w:pStyle w:val="NormalWeb"/>
              <w:spacing w:before="0" w:beforeAutospacing="0" w:after="0" w:afterAutospacing="0"/>
              <w:rPr>
                <w:rFonts w:asciiTheme="minorHAnsi" w:hAnsiTheme="minorHAnsi"/>
                <w:color w:val="000000"/>
                <w:sz w:val="22"/>
                <w:szCs w:val="22"/>
              </w:rPr>
            </w:pPr>
            <w:r w:rsidRPr="00546328">
              <w:rPr>
                <w:rFonts w:asciiTheme="minorHAnsi" w:hAnsiTheme="minorHAnsi"/>
                <w:color w:val="000000"/>
                <w:sz w:val="22"/>
                <w:szCs w:val="22"/>
              </w:rPr>
              <w:t>Company Name</w:t>
            </w:r>
          </w:p>
          <w:p w14:paraId="35F91637" w14:textId="4883E592" w:rsidR="00CF727C" w:rsidRPr="00546328" w:rsidRDefault="00CF727C">
            <w:pPr>
              <w:pStyle w:val="NormalWeb"/>
              <w:spacing w:before="0" w:beforeAutospacing="0" w:after="0" w:afterAutospacing="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FD61BF7" w14:textId="77777777" w:rsidR="00403070" w:rsidRPr="00546328" w:rsidRDefault="00403070">
            <w:pPr>
              <w:rPr>
                <w:rFonts w:asciiTheme="minorHAnsi" w:hAnsiTheme="minorHAnsi"/>
              </w:rPr>
            </w:pPr>
          </w:p>
        </w:tc>
        <w:tc>
          <w:tcPr>
            <w:tcW w:w="38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43FBA05B" w14:textId="77777777" w:rsidR="00403070" w:rsidRPr="00546328" w:rsidRDefault="00403070">
            <w:pPr>
              <w:pStyle w:val="NormalWeb"/>
              <w:spacing w:before="0" w:beforeAutospacing="0" w:after="0" w:afterAutospacing="0"/>
              <w:rPr>
                <w:rFonts w:asciiTheme="minorHAnsi" w:hAnsiTheme="minorHAnsi"/>
              </w:rPr>
            </w:pPr>
            <w:r w:rsidRPr="00546328">
              <w:rPr>
                <w:rFonts w:asciiTheme="minorHAnsi" w:hAnsiTheme="minorHAnsi"/>
                <w:color w:val="000000"/>
                <w:sz w:val="22"/>
                <w:szCs w:val="22"/>
              </w:rPr>
              <w:t>Company Name</w:t>
            </w:r>
          </w:p>
        </w:tc>
      </w:tr>
      <w:tr w:rsidR="00403070" w:rsidRPr="00546328" w14:paraId="6435566B" w14:textId="77777777" w:rsidTr="00CF727C">
        <w:tc>
          <w:tcPr>
            <w:tcW w:w="37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68EF6954" w14:textId="77777777" w:rsidR="00403070" w:rsidRPr="00546328" w:rsidRDefault="00403070">
            <w:pPr>
              <w:spacing w:after="24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3A89967" w14:textId="77777777" w:rsidR="00403070" w:rsidRPr="00546328" w:rsidRDefault="00403070">
            <w:pPr>
              <w:rPr>
                <w:rFonts w:asciiTheme="minorHAnsi" w:hAnsiTheme="minorHAnsi"/>
              </w:rPr>
            </w:pPr>
          </w:p>
        </w:tc>
        <w:tc>
          <w:tcPr>
            <w:tcW w:w="38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3611CEBF" w14:textId="77777777" w:rsidR="00403070" w:rsidRPr="00546328" w:rsidRDefault="00403070">
            <w:pPr>
              <w:rPr>
                <w:rFonts w:asciiTheme="minorHAnsi" w:hAnsiTheme="minorHAnsi"/>
              </w:rPr>
            </w:pPr>
          </w:p>
        </w:tc>
      </w:tr>
      <w:tr w:rsidR="00403070" w:rsidRPr="00546328" w14:paraId="534DF66B" w14:textId="77777777" w:rsidTr="00CF727C">
        <w:tc>
          <w:tcPr>
            <w:tcW w:w="37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3D740D36" w14:textId="77777777" w:rsidR="00403070" w:rsidRPr="00546328" w:rsidRDefault="00403070">
            <w:pPr>
              <w:pStyle w:val="NormalWeb"/>
              <w:spacing w:before="0" w:beforeAutospacing="0" w:after="0" w:afterAutospacing="0"/>
              <w:rPr>
                <w:rFonts w:asciiTheme="minorHAnsi" w:hAnsiTheme="minorHAnsi"/>
                <w:color w:val="000000"/>
                <w:sz w:val="22"/>
                <w:szCs w:val="22"/>
              </w:rPr>
            </w:pPr>
            <w:r w:rsidRPr="00546328">
              <w:rPr>
                <w:rFonts w:asciiTheme="minorHAnsi" w:hAnsiTheme="minorHAnsi"/>
                <w:color w:val="000000"/>
                <w:sz w:val="22"/>
                <w:szCs w:val="22"/>
              </w:rPr>
              <w:t>City, State</w:t>
            </w:r>
          </w:p>
          <w:p w14:paraId="6D412953" w14:textId="4A807778" w:rsidR="00CF727C" w:rsidRPr="00546328" w:rsidRDefault="00CF727C">
            <w:pPr>
              <w:pStyle w:val="NormalWeb"/>
              <w:spacing w:before="0" w:beforeAutospacing="0" w:after="0" w:afterAutospacing="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7DB48EA" w14:textId="77777777" w:rsidR="00403070" w:rsidRPr="00546328" w:rsidRDefault="00403070">
            <w:pPr>
              <w:rPr>
                <w:rFonts w:asciiTheme="minorHAnsi" w:hAnsiTheme="minorHAnsi"/>
              </w:rPr>
            </w:pPr>
          </w:p>
        </w:tc>
        <w:tc>
          <w:tcPr>
            <w:tcW w:w="38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32892B46" w14:textId="77777777" w:rsidR="00403070" w:rsidRPr="00546328" w:rsidRDefault="00403070">
            <w:pPr>
              <w:pStyle w:val="NormalWeb"/>
              <w:spacing w:before="0" w:beforeAutospacing="0" w:after="0" w:afterAutospacing="0"/>
              <w:rPr>
                <w:rFonts w:asciiTheme="minorHAnsi" w:hAnsiTheme="minorHAnsi"/>
              </w:rPr>
            </w:pPr>
            <w:r w:rsidRPr="00546328">
              <w:rPr>
                <w:rFonts w:asciiTheme="minorHAnsi" w:hAnsiTheme="minorHAnsi"/>
                <w:color w:val="000000"/>
                <w:sz w:val="22"/>
                <w:szCs w:val="22"/>
              </w:rPr>
              <w:t>City, State</w:t>
            </w:r>
          </w:p>
        </w:tc>
      </w:tr>
      <w:tr w:rsidR="00403070" w:rsidRPr="00546328" w14:paraId="7174AEA3" w14:textId="77777777" w:rsidTr="00CF727C">
        <w:tc>
          <w:tcPr>
            <w:tcW w:w="37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70F3467A" w14:textId="77777777" w:rsidR="00403070" w:rsidRPr="00546328" w:rsidRDefault="00403070">
            <w:pPr>
              <w:spacing w:after="24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FE3ADD5" w14:textId="77777777" w:rsidR="00403070" w:rsidRPr="00546328" w:rsidRDefault="00403070">
            <w:pPr>
              <w:rPr>
                <w:rFonts w:asciiTheme="minorHAnsi" w:hAnsiTheme="minorHAnsi"/>
              </w:rPr>
            </w:pPr>
          </w:p>
        </w:tc>
        <w:tc>
          <w:tcPr>
            <w:tcW w:w="38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1C90936E" w14:textId="77777777" w:rsidR="00403070" w:rsidRPr="00546328" w:rsidRDefault="00403070">
            <w:pPr>
              <w:rPr>
                <w:rFonts w:asciiTheme="minorHAnsi" w:hAnsiTheme="minorHAnsi"/>
              </w:rPr>
            </w:pPr>
          </w:p>
        </w:tc>
      </w:tr>
      <w:tr w:rsidR="00403070" w:rsidRPr="00546328" w14:paraId="7A405635" w14:textId="77777777" w:rsidTr="00CF727C">
        <w:tc>
          <w:tcPr>
            <w:tcW w:w="37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2E149DBB" w14:textId="77777777" w:rsidR="00403070" w:rsidRPr="00546328" w:rsidRDefault="00403070">
            <w:pPr>
              <w:pStyle w:val="NormalWeb"/>
              <w:spacing w:before="0" w:beforeAutospacing="0" w:after="0" w:afterAutospacing="0"/>
              <w:rPr>
                <w:rFonts w:asciiTheme="minorHAnsi" w:hAnsiTheme="minorHAnsi"/>
                <w:color w:val="000000"/>
                <w:sz w:val="22"/>
                <w:szCs w:val="22"/>
              </w:rPr>
            </w:pPr>
            <w:r w:rsidRPr="00546328">
              <w:rPr>
                <w:rFonts w:asciiTheme="minorHAnsi" w:hAnsiTheme="minorHAnsi"/>
                <w:color w:val="000000"/>
                <w:sz w:val="22"/>
                <w:szCs w:val="22"/>
              </w:rPr>
              <w:t>Phone Number</w:t>
            </w:r>
          </w:p>
          <w:p w14:paraId="245C8E97" w14:textId="282BA98F" w:rsidR="00CF727C" w:rsidRPr="00546328" w:rsidRDefault="00CF727C">
            <w:pPr>
              <w:pStyle w:val="NormalWeb"/>
              <w:spacing w:before="0" w:beforeAutospacing="0" w:after="0" w:afterAutospacing="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DD6F593" w14:textId="77777777" w:rsidR="00403070" w:rsidRPr="00546328" w:rsidRDefault="00403070">
            <w:pPr>
              <w:rPr>
                <w:rFonts w:asciiTheme="minorHAnsi" w:hAnsiTheme="minorHAnsi"/>
              </w:rPr>
            </w:pPr>
          </w:p>
        </w:tc>
        <w:tc>
          <w:tcPr>
            <w:tcW w:w="38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0A97BD28" w14:textId="77777777" w:rsidR="00403070" w:rsidRPr="00546328" w:rsidRDefault="00403070">
            <w:pPr>
              <w:pStyle w:val="NormalWeb"/>
              <w:spacing w:before="0" w:beforeAutospacing="0" w:after="0" w:afterAutospacing="0"/>
              <w:rPr>
                <w:rFonts w:asciiTheme="minorHAnsi" w:hAnsiTheme="minorHAnsi"/>
              </w:rPr>
            </w:pPr>
            <w:r w:rsidRPr="00546328">
              <w:rPr>
                <w:rFonts w:asciiTheme="minorHAnsi" w:hAnsiTheme="minorHAnsi"/>
                <w:color w:val="000000"/>
                <w:sz w:val="22"/>
                <w:szCs w:val="22"/>
              </w:rPr>
              <w:t>Phone Number</w:t>
            </w:r>
          </w:p>
        </w:tc>
      </w:tr>
      <w:tr w:rsidR="00403070" w:rsidRPr="00546328" w14:paraId="19136580" w14:textId="77777777" w:rsidTr="00CF727C">
        <w:tc>
          <w:tcPr>
            <w:tcW w:w="37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113835AE" w14:textId="77777777" w:rsidR="00403070" w:rsidRPr="00546328" w:rsidRDefault="00403070">
            <w:pPr>
              <w:spacing w:after="240"/>
              <w:rPr>
                <w:rFonts w:asciiTheme="minorHAnsi" w:hAnsiTheme="minorHAnsi"/>
              </w:rPr>
            </w:pP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4700298" w14:textId="77777777" w:rsidR="00403070" w:rsidRPr="00546328" w:rsidRDefault="00403070">
            <w:pPr>
              <w:rPr>
                <w:rFonts w:asciiTheme="minorHAnsi" w:hAnsiTheme="minorHAnsi"/>
              </w:rPr>
            </w:pPr>
          </w:p>
        </w:tc>
        <w:tc>
          <w:tcPr>
            <w:tcW w:w="3870"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48204567" w14:textId="77777777" w:rsidR="00403070" w:rsidRPr="00546328" w:rsidRDefault="00403070">
            <w:pPr>
              <w:rPr>
                <w:rFonts w:asciiTheme="minorHAnsi" w:hAnsiTheme="minorHAnsi"/>
              </w:rPr>
            </w:pPr>
          </w:p>
        </w:tc>
      </w:tr>
      <w:tr w:rsidR="00403070" w14:paraId="5DEFBDEE" w14:textId="77777777" w:rsidTr="00CF727C">
        <w:tc>
          <w:tcPr>
            <w:tcW w:w="37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18299441" w14:textId="77777777" w:rsidR="00403070" w:rsidRDefault="00403070">
            <w:pPr>
              <w:pStyle w:val="NormalWeb"/>
              <w:spacing w:before="0" w:beforeAutospacing="0" w:after="0" w:afterAutospacing="0"/>
            </w:pPr>
            <w:r>
              <w:rPr>
                <w:rFonts w:ascii="Droid Sans" w:hAnsi="Droid Sans"/>
                <w:color w:val="000000"/>
                <w:sz w:val="22"/>
                <w:szCs w:val="22"/>
              </w:rPr>
              <w:t>Date</w:t>
            </w:r>
          </w:p>
        </w:tc>
        <w:tc>
          <w:tcPr>
            <w:tcW w:w="1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E29304C" w14:textId="77777777" w:rsidR="00403070" w:rsidRDefault="00403070"/>
        </w:tc>
        <w:tc>
          <w:tcPr>
            <w:tcW w:w="387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5D2E8D4D" w14:textId="77777777" w:rsidR="00403070" w:rsidRDefault="00403070">
            <w:pPr>
              <w:pStyle w:val="NormalWeb"/>
              <w:spacing w:before="0" w:beforeAutospacing="0" w:after="0" w:afterAutospacing="0"/>
            </w:pPr>
            <w:r>
              <w:rPr>
                <w:rFonts w:ascii="Droid Sans" w:hAnsi="Droid Sans"/>
                <w:color w:val="000000"/>
                <w:sz w:val="22"/>
                <w:szCs w:val="22"/>
              </w:rPr>
              <w:t>Date</w:t>
            </w:r>
          </w:p>
        </w:tc>
      </w:tr>
    </w:tbl>
    <w:p w14:paraId="0D5F1879" w14:textId="77777777" w:rsidR="00DD01B1" w:rsidRPr="00DD01B1" w:rsidRDefault="00DD01B1" w:rsidP="00DD01B1">
      <w:pPr>
        <w:rPr>
          <w:rFonts w:asciiTheme="majorHAnsi" w:eastAsia="Droid Sans" w:hAnsiTheme="majorHAnsi" w:cstheme="majorHAnsi"/>
        </w:rPr>
      </w:pPr>
    </w:p>
    <w:sectPr w:rsidR="00DD01B1" w:rsidRPr="00DD01B1" w:rsidSect="007B57F1">
      <w:headerReference w:type="first" r:id="rId18"/>
      <w:pgSz w:w="12240" w:h="15840"/>
      <w:pgMar w:top="1728" w:right="1440" w:bottom="1584"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F190" w14:textId="77777777" w:rsidR="00B8783A" w:rsidRDefault="00862874">
      <w:r>
        <w:separator/>
      </w:r>
    </w:p>
  </w:endnote>
  <w:endnote w:type="continuationSeparator" w:id="0">
    <w:p w14:paraId="1D07EC9D" w14:textId="77777777" w:rsidR="00B8783A" w:rsidRDefault="0086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035F" w14:textId="77777777" w:rsidR="00B8783A" w:rsidRDefault="00862874">
      <w:r>
        <w:separator/>
      </w:r>
    </w:p>
  </w:footnote>
  <w:footnote w:type="continuationSeparator" w:id="0">
    <w:p w14:paraId="1F3179BC" w14:textId="77777777" w:rsidR="00B8783A" w:rsidRDefault="0086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C0B6" w14:textId="77777777" w:rsidR="003A62EB" w:rsidRDefault="00862874">
    <w:pPr>
      <w:pStyle w:val="Header"/>
    </w:pPr>
    <w:r>
      <w:rPr>
        <w:noProof/>
      </w:rPr>
      <w:drawing>
        <wp:anchor distT="0" distB="0" distL="114300" distR="114300" simplePos="0" relativeHeight="251658240" behindDoc="1" locked="0" layoutInCell="1" allowOverlap="1" wp14:anchorId="2063F3E1" wp14:editId="358FD44F">
          <wp:simplePos x="0" y="0"/>
          <wp:positionH relativeFrom="page">
            <wp:posOffset>-26882</wp:posOffset>
          </wp:positionH>
          <wp:positionV relativeFrom="page">
            <wp:posOffset>0</wp:posOffset>
          </wp:positionV>
          <wp:extent cx="7848884" cy="101512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38235" name="Picture 4"/>
                  <pic:cNvPicPr/>
                </pic:nvPicPr>
                <pic:blipFill>
                  <a:blip r:embed="rId1"/>
                  <a:stretch>
                    <a:fillRect/>
                  </a:stretch>
                </pic:blipFill>
                <pic:spPr>
                  <a:xfrm>
                    <a:off x="0" y="0"/>
                    <a:ext cx="7848884" cy="101512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640"/>
    <w:multiLevelType w:val="hybridMultilevel"/>
    <w:tmpl w:val="DA604B5E"/>
    <w:lvl w:ilvl="0" w:tplc="A1CA2E84">
      <w:start w:val="4"/>
      <w:numFmt w:val="upperLetter"/>
      <w:lvlText w:val="%1."/>
      <w:lvlJc w:val="left"/>
      <w:pPr>
        <w:tabs>
          <w:tab w:val="num" w:pos="720"/>
        </w:tabs>
        <w:ind w:left="720" w:hanging="360"/>
      </w:pPr>
    </w:lvl>
    <w:lvl w:ilvl="1" w:tplc="DF44D5C0">
      <w:start w:val="1"/>
      <w:numFmt w:val="decimal"/>
      <w:lvlText w:val="%2."/>
      <w:lvlJc w:val="left"/>
      <w:pPr>
        <w:tabs>
          <w:tab w:val="num" w:pos="1440"/>
        </w:tabs>
        <w:ind w:left="1440" w:hanging="360"/>
      </w:pPr>
    </w:lvl>
    <w:lvl w:ilvl="2" w:tplc="AFA85020" w:tentative="1">
      <w:start w:val="1"/>
      <w:numFmt w:val="decimal"/>
      <w:lvlText w:val="%3."/>
      <w:lvlJc w:val="left"/>
      <w:pPr>
        <w:tabs>
          <w:tab w:val="num" w:pos="2160"/>
        </w:tabs>
        <w:ind w:left="2160" w:hanging="360"/>
      </w:pPr>
    </w:lvl>
    <w:lvl w:ilvl="3" w:tplc="4C5CEC5C" w:tentative="1">
      <w:start w:val="1"/>
      <w:numFmt w:val="decimal"/>
      <w:lvlText w:val="%4."/>
      <w:lvlJc w:val="left"/>
      <w:pPr>
        <w:tabs>
          <w:tab w:val="num" w:pos="2880"/>
        </w:tabs>
        <w:ind w:left="2880" w:hanging="360"/>
      </w:pPr>
    </w:lvl>
    <w:lvl w:ilvl="4" w:tplc="2122816C" w:tentative="1">
      <w:start w:val="1"/>
      <w:numFmt w:val="decimal"/>
      <w:lvlText w:val="%5."/>
      <w:lvlJc w:val="left"/>
      <w:pPr>
        <w:tabs>
          <w:tab w:val="num" w:pos="3600"/>
        </w:tabs>
        <w:ind w:left="3600" w:hanging="360"/>
      </w:pPr>
    </w:lvl>
    <w:lvl w:ilvl="5" w:tplc="8D6A8B02" w:tentative="1">
      <w:start w:val="1"/>
      <w:numFmt w:val="decimal"/>
      <w:lvlText w:val="%6."/>
      <w:lvlJc w:val="left"/>
      <w:pPr>
        <w:tabs>
          <w:tab w:val="num" w:pos="4320"/>
        </w:tabs>
        <w:ind w:left="4320" w:hanging="360"/>
      </w:pPr>
    </w:lvl>
    <w:lvl w:ilvl="6" w:tplc="58A4E9BE" w:tentative="1">
      <w:start w:val="1"/>
      <w:numFmt w:val="decimal"/>
      <w:lvlText w:val="%7."/>
      <w:lvlJc w:val="left"/>
      <w:pPr>
        <w:tabs>
          <w:tab w:val="num" w:pos="5040"/>
        </w:tabs>
        <w:ind w:left="5040" w:hanging="360"/>
      </w:pPr>
    </w:lvl>
    <w:lvl w:ilvl="7" w:tplc="E0407E68" w:tentative="1">
      <w:start w:val="1"/>
      <w:numFmt w:val="decimal"/>
      <w:lvlText w:val="%8."/>
      <w:lvlJc w:val="left"/>
      <w:pPr>
        <w:tabs>
          <w:tab w:val="num" w:pos="5760"/>
        </w:tabs>
        <w:ind w:left="5760" w:hanging="360"/>
      </w:pPr>
    </w:lvl>
    <w:lvl w:ilvl="8" w:tplc="021EB30A" w:tentative="1">
      <w:start w:val="1"/>
      <w:numFmt w:val="decimal"/>
      <w:lvlText w:val="%9."/>
      <w:lvlJc w:val="left"/>
      <w:pPr>
        <w:tabs>
          <w:tab w:val="num" w:pos="6480"/>
        </w:tabs>
        <w:ind w:left="6480" w:hanging="360"/>
      </w:pPr>
    </w:lvl>
  </w:abstractNum>
  <w:abstractNum w:abstractNumId="1" w15:restartNumberingAfterBreak="0">
    <w:nsid w:val="0540193C"/>
    <w:multiLevelType w:val="hybridMultilevel"/>
    <w:tmpl w:val="A9722582"/>
    <w:lvl w:ilvl="0" w:tplc="78AE1C08">
      <w:start w:val="9"/>
      <w:numFmt w:val="upperLetter"/>
      <w:lvlText w:val="%1."/>
      <w:lvlJc w:val="left"/>
      <w:pPr>
        <w:tabs>
          <w:tab w:val="num" w:pos="720"/>
        </w:tabs>
        <w:ind w:left="720" w:hanging="360"/>
      </w:pPr>
    </w:lvl>
    <w:lvl w:ilvl="1" w:tplc="D76A8CD6" w:tentative="1">
      <w:start w:val="1"/>
      <w:numFmt w:val="decimal"/>
      <w:lvlText w:val="%2."/>
      <w:lvlJc w:val="left"/>
      <w:pPr>
        <w:tabs>
          <w:tab w:val="num" w:pos="1440"/>
        </w:tabs>
        <w:ind w:left="1440" w:hanging="360"/>
      </w:pPr>
    </w:lvl>
    <w:lvl w:ilvl="2" w:tplc="8EE442AA" w:tentative="1">
      <w:start w:val="1"/>
      <w:numFmt w:val="decimal"/>
      <w:lvlText w:val="%3."/>
      <w:lvlJc w:val="left"/>
      <w:pPr>
        <w:tabs>
          <w:tab w:val="num" w:pos="2160"/>
        </w:tabs>
        <w:ind w:left="2160" w:hanging="360"/>
      </w:pPr>
    </w:lvl>
    <w:lvl w:ilvl="3" w:tplc="E8DCEAC6" w:tentative="1">
      <w:start w:val="1"/>
      <w:numFmt w:val="decimal"/>
      <w:lvlText w:val="%4."/>
      <w:lvlJc w:val="left"/>
      <w:pPr>
        <w:tabs>
          <w:tab w:val="num" w:pos="2880"/>
        </w:tabs>
        <w:ind w:left="2880" w:hanging="360"/>
      </w:pPr>
    </w:lvl>
    <w:lvl w:ilvl="4" w:tplc="6EE6F744" w:tentative="1">
      <w:start w:val="1"/>
      <w:numFmt w:val="decimal"/>
      <w:lvlText w:val="%5."/>
      <w:lvlJc w:val="left"/>
      <w:pPr>
        <w:tabs>
          <w:tab w:val="num" w:pos="3600"/>
        </w:tabs>
        <w:ind w:left="3600" w:hanging="360"/>
      </w:pPr>
    </w:lvl>
    <w:lvl w:ilvl="5" w:tplc="7B386FC4" w:tentative="1">
      <w:start w:val="1"/>
      <w:numFmt w:val="decimal"/>
      <w:lvlText w:val="%6."/>
      <w:lvlJc w:val="left"/>
      <w:pPr>
        <w:tabs>
          <w:tab w:val="num" w:pos="4320"/>
        </w:tabs>
        <w:ind w:left="4320" w:hanging="360"/>
      </w:pPr>
    </w:lvl>
    <w:lvl w:ilvl="6" w:tplc="2A464B96" w:tentative="1">
      <w:start w:val="1"/>
      <w:numFmt w:val="decimal"/>
      <w:lvlText w:val="%7."/>
      <w:lvlJc w:val="left"/>
      <w:pPr>
        <w:tabs>
          <w:tab w:val="num" w:pos="5040"/>
        </w:tabs>
        <w:ind w:left="5040" w:hanging="360"/>
      </w:pPr>
    </w:lvl>
    <w:lvl w:ilvl="7" w:tplc="3C1EBE98" w:tentative="1">
      <w:start w:val="1"/>
      <w:numFmt w:val="decimal"/>
      <w:lvlText w:val="%8."/>
      <w:lvlJc w:val="left"/>
      <w:pPr>
        <w:tabs>
          <w:tab w:val="num" w:pos="5760"/>
        </w:tabs>
        <w:ind w:left="5760" w:hanging="360"/>
      </w:pPr>
    </w:lvl>
    <w:lvl w:ilvl="8" w:tplc="74B6DEBC" w:tentative="1">
      <w:start w:val="1"/>
      <w:numFmt w:val="decimal"/>
      <w:lvlText w:val="%9."/>
      <w:lvlJc w:val="left"/>
      <w:pPr>
        <w:tabs>
          <w:tab w:val="num" w:pos="6480"/>
        </w:tabs>
        <w:ind w:left="6480" w:hanging="360"/>
      </w:pPr>
    </w:lvl>
  </w:abstractNum>
  <w:abstractNum w:abstractNumId="2" w15:restartNumberingAfterBreak="0">
    <w:nsid w:val="066B65FC"/>
    <w:multiLevelType w:val="multilevel"/>
    <w:tmpl w:val="A840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63201"/>
    <w:multiLevelType w:val="hybridMultilevel"/>
    <w:tmpl w:val="FD345376"/>
    <w:lvl w:ilvl="0" w:tplc="47841C6E">
      <w:start w:val="3"/>
      <w:numFmt w:val="upperLetter"/>
      <w:lvlText w:val="%1."/>
      <w:lvlJc w:val="left"/>
      <w:pPr>
        <w:tabs>
          <w:tab w:val="num" w:pos="720"/>
        </w:tabs>
        <w:ind w:left="720" w:hanging="360"/>
      </w:pPr>
    </w:lvl>
    <w:lvl w:ilvl="1" w:tplc="00A8A738" w:tentative="1">
      <w:start w:val="1"/>
      <w:numFmt w:val="decimal"/>
      <w:lvlText w:val="%2."/>
      <w:lvlJc w:val="left"/>
      <w:pPr>
        <w:tabs>
          <w:tab w:val="num" w:pos="1440"/>
        </w:tabs>
        <w:ind w:left="1440" w:hanging="360"/>
      </w:pPr>
    </w:lvl>
    <w:lvl w:ilvl="2" w:tplc="AED8094C" w:tentative="1">
      <w:start w:val="1"/>
      <w:numFmt w:val="decimal"/>
      <w:lvlText w:val="%3."/>
      <w:lvlJc w:val="left"/>
      <w:pPr>
        <w:tabs>
          <w:tab w:val="num" w:pos="2160"/>
        </w:tabs>
        <w:ind w:left="2160" w:hanging="360"/>
      </w:pPr>
    </w:lvl>
    <w:lvl w:ilvl="3" w:tplc="0D224E94" w:tentative="1">
      <w:start w:val="1"/>
      <w:numFmt w:val="decimal"/>
      <w:lvlText w:val="%4."/>
      <w:lvlJc w:val="left"/>
      <w:pPr>
        <w:tabs>
          <w:tab w:val="num" w:pos="2880"/>
        </w:tabs>
        <w:ind w:left="2880" w:hanging="360"/>
      </w:pPr>
    </w:lvl>
    <w:lvl w:ilvl="4" w:tplc="EBA0E7FE" w:tentative="1">
      <w:start w:val="1"/>
      <w:numFmt w:val="decimal"/>
      <w:lvlText w:val="%5."/>
      <w:lvlJc w:val="left"/>
      <w:pPr>
        <w:tabs>
          <w:tab w:val="num" w:pos="3600"/>
        </w:tabs>
        <w:ind w:left="3600" w:hanging="360"/>
      </w:pPr>
    </w:lvl>
    <w:lvl w:ilvl="5" w:tplc="7E3AF9E6" w:tentative="1">
      <w:start w:val="1"/>
      <w:numFmt w:val="decimal"/>
      <w:lvlText w:val="%6."/>
      <w:lvlJc w:val="left"/>
      <w:pPr>
        <w:tabs>
          <w:tab w:val="num" w:pos="4320"/>
        </w:tabs>
        <w:ind w:left="4320" w:hanging="360"/>
      </w:pPr>
    </w:lvl>
    <w:lvl w:ilvl="6" w:tplc="842C089A" w:tentative="1">
      <w:start w:val="1"/>
      <w:numFmt w:val="decimal"/>
      <w:lvlText w:val="%7."/>
      <w:lvlJc w:val="left"/>
      <w:pPr>
        <w:tabs>
          <w:tab w:val="num" w:pos="5040"/>
        </w:tabs>
        <w:ind w:left="5040" w:hanging="360"/>
      </w:pPr>
    </w:lvl>
    <w:lvl w:ilvl="7" w:tplc="476C4738" w:tentative="1">
      <w:start w:val="1"/>
      <w:numFmt w:val="decimal"/>
      <w:lvlText w:val="%8."/>
      <w:lvlJc w:val="left"/>
      <w:pPr>
        <w:tabs>
          <w:tab w:val="num" w:pos="5760"/>
        </w:tabs>
        <w:ind w:left="5760" w:hanging="360"/>
      </w:pPr>
    </w:lvl>
    <w:lvl w:ilvl="8" w:tplc="841E078E" w:tentative="1">
      <w:start w:val="1"/>
      <w:numFmt w:val="decimal"/>
      <w:lvlText w:val="%9."/>
      <w:lvlJc w:val="left"/>
      <w:pPr>
        <w:tabs>
          <w:tab w:val="num" w:pos="6480"/>
        </w:tabs>
        <w:ind w:left="6480" w:hanging="360"/>
      </w:pPr>
    </w:lvl>
  </w:abstractNum>
  <w:abstractNum w:abstractNumId="4" w15:restartNumberingAfterBreak="0">
    <w:nsid w:val="0B6974DC"/>
    <w:multiLevelType w:val="hybridMultilevel"/>
    <w:tmpl w:val="EA86BFA0"/>
    <w:lvl w:ilvl="0" w:tplc="1456B002">
      <w:start w:val="3"/>
      <w:numFmt w:val="upperLetter"/>
      <w:lvlText w:val="%1."/>
      <w:lvlJc w:val="left"/>
      <w:pPr>
        <w:tabs>
          <w:tab w:val="num" w:pos="720"/>
        </w:tabs>
        <w:ind w:left="720" w:hanging="360"/>
      </w:pPr>
    </w:lvl>
    <w:lvl w:ilvl="1" w:tplc="BC1027E4" w:tentative="1">
      <w:start w:val="1"/>
      <w:numFmt w:val="decimal"/>
      <w:lvlText w:val="%2."/>
      <w:lvlJc w:val="left"/>
      <w:pPr>
        <w:tabs>
          <w:tab w:val="num" w:pos="1440"/>
        </w:tabs>
        <w:ind w:left="1440" w:hanging="360"/>
      </w:pPr>
    </w:lvl>
    <w:lvl w:ilvl="2" w:tplc="ADF4F00A" w:tentative="1">
      <w:start w:val="1"/>
      <w:numFmt w:val="decimal"/>
      <w:lvlText w:val="%3."/>
      <w:lvlJc w:val="left"/>
      <w:pPr>
        <w:tabs>
          <w:tab w:val="num" w:pos="2160"/>
        </w:tabs>
        <w:ind w:left="2160" w:hanging="360"/>
      </w:pPr>
    </w:lvl>
    <w:lvl w:ilvl="3" w:tplc="603C7020" w:tentative="1">
      <w:start w:val="1"/>
      <w:numFmt w:val="decimal"/>
      <w:lvlText w:val="%4."/>
      <w:lvlJc w:val="left"/>
      <w:pPr>
        <w:tabs>
          <w:tab w:val="num" w:pos="2880"/>
        </w:tabs>
        <w:ind w:left="2880" w:hanging="360"/>
      </w:pPr>
    </w:lvl>
    <w:lvl w:ilvl="4" w:tplc="0C64D732" w:tentative="1">
      <w:start w:val="1"/>
      <w:numFmt w:val="decimal"/>
      <w:lvlText w:val="%5."/>
      <w:lvlJc w:val="left"/>
      <w:pPr>
        <w:tabs>
          <w:tab w:val="num" w:pos="3600"/>
        </w:tabs>
        <w:ind w:left="3600" w:hanging="360"/>
      </w:pPr>
    </w:lvl>
    <w:lvl w:ilvl="5" w:tplc="296EA3A8" w:tentative="1">
      <w:start w:val="1"/>
      <w:numFmt w:val="decimal"/>
      <w:lvlText w:val="%6."/>
      <w:lvlJc w:val="left"/>
      <w:pPr>
        <w:tabs>
          <w:tab w:val="num" w:pos="4320"/>
        </w:tabs>
        <w:ind w:left="4320" w:hanging="360"/>
      </w:pPr>
    </w:lvl>
    <w:lvl w:ilvl="6" w:tplc="D32490E2" w:tentative="1">
      <w:start w:val="1"/>
      <w:numFmt w:val="decimal"/>
      <w:lvlText w:val="%7."/>
      <w:lvlJc w:val="left"/>
      <w:pPr>
        <w:tabs>
          <w:tab w:val="num" w:pos="5040"/>
        </w:tabs>
        <w:ind w:left="5040" w:hanging="360"/>
      </w:pPr>
    </w:lvl>
    <w:lvl w:ilvl="7" w:tplc="A7AC0136" w:tentative="1">
      <w:start w:val="1"/>
      <w:numFmt w:val="decimal"/>
      <w:lvlText w:val="%8."/>
      <w:lvlJc w:val="left"/>
      <w:pPr>
        <w:tabs>
          <w:tab w:val="num" w:pos="5760"/>
        </w:tabs>
        <w:ind w:left="5760" w:hanging="360"/>
      </w:pPr>
    </w:lvl>
    <w:lvl w:ilvl="8" w:tplc="BFE65EC2" w:tentative="1">
      <w:start w:val="1"/>
      <w:numFmt w:val="decimal"/>
      <w:lvlText w:val="%9."/>
      <w:lvlJc w:val="left"/>
      <w:pPr>
        <w:tabs>
          <w:tab w:val="num" w:pos="6480"/>
        </w:tabs>
        <w:ind w:left="6480" w:hanging="360"/>
      </w:pPr>
    </w:lvl>
  </w:abstractNum>
  <w:abstractNum w:abstractNumId="5" w15:restartNumberingAfterBreak="0">
    <w:nsid w:val="0C8F02AE"/>
    <w:multiLevelType w:val="multilevel"/>
    <w:tmpl w:val="E922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E6740"/>
    <w:multiLevelType w:val="multilevel"/>
    <w:tmpl w:val="824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06AE8"/>
    <w:multiLevelType w:val="multilevel"/>
    <w:tmpl w:val="469C2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024CF"/>
    <w:multiLevelType w:val="hybridMultilevel"/>
    <w:tmpl w:val="A5E0EB1E"/>
    <w:lvl w:ilvl="0" w:tplc="5B4CFDA6">
      <w:start w:val="6"/>
      <w:numFmt w:val="upperLetter"/>
      <w:lvlText w:val="%1."/>
      <w:lvlJc w:val="left"/>
      <w:pPr>
        <w:tabs>
          <w:tab w:val="num" w:pos="720"/>
        </w:tabs>
        <w:ind w:left="720" w:hanging="360"/>
      </w:pPr>
    </w:lvl>
    <w:lvl w:ilvl="1" w:tplc="90BCF17E" w:tentative="1">
      <w:start w:val="1"/>
      <w:numFmt w:val="decimal"/>
      <w:lvlText w:val="%2."/>
      <w:lvlJc w:val="left"/>
      <w:pPr>
        <w:tabs>
          <w:tab w:val="num" w:pos="1440"/>
        </w:tabs>
        <w:ind w:left="1440" w:hanging="360"/>
      </w:pPr>
    </w:lvl>
    <w:lvl w:ilvl="2" w:tplc="0CC4FBDA" w:tentative="1">
      <w:start w:val="1"/>
      <w:numFmt w:val="decimal"/>
      <w:lvlText w:val="%3."/>
      <w:lvlJc w:val="left"/>
      <w:pPr>
        <w:tabs>
          <w:tab w:val="num" w:pos="2160"/>
        </w:tabs>
        <w:ind w:left="2160" w:hanging="360"/>
      </w:pPr>
    </w:lvl>
    <w:lvl w:ilvl="3" w:tplc="93E4192A" w:tentative="1">
      <w:start w:val="1"/>
      <w:numFmt w:val="decimal"/>
      <w:lvlText w:val="%4."/>
      <w:lvlJc w:val="left"/>
      <w:pPr>
        <w:tabs>
          <w:tab w:val="num" w:pos="2880"/>
        </w:tabs>
        <w:ind w:left="2880" w:hanging="360"/>
      </w:pPr>
    </w:lvl>
    <w:lvl w:ilvl="4" w:tplc="A938625A" w:tentative="1">
      <w:start w:val="1"/>
      <w:numFmt w:val="decimal"/>
      <w:lvlText w:val="%5."/>
      <w:lvlJc w:val="left"/>
      <w:pPr>
        <w:tabs>
          <w:tab w:val="num" w:pos="3600"/>
        </w:tabs>
        <w:ind w:left="3600" w:hanging="360"/>
      </w:pPr>
    </w:lvl>
    <w:lvl w:ilvl="5" w:tplc="701AEF70" w:tentative="1">
      <w:start w:val="1"/>
      <w:numFmt w:val="decimal"/>
      <w:lvlText w:val="%6."/>
      <w:lvlJc w:val="left"/>
      <w:pPr>
        <w:tabs>
          <w:tab w:val="num" w:pos="4320"/>
        </w:tabs>
        <w:ind w:left="4320" w:hanging="360"/>
      </w:pPr>
    </w:lvl>
    <w:lvl w:ilvl="6" w:tplc="3DC62E6A" w:tentative="1">
      <w:start w:val="1"/>
      <w:numFmt w:val="decimal"/>
      <w:lvlText w:val="%7."/>
      <w:lvlJc w:val="left"/>
      <w:pPr>
        <w:tabs>
          <w:tab w:val="num" w:pos="5040"/>
        </w:tabs>
        <w:ind w:left="5040" w:hanging="360"/>
      </w:pPr>
    </w:lvl>
    <w:lvl w:ilvl="7" w:tplc="E0A6D07C" w:tentative="1">
      <w:start w:val="1"/>
      <w:numFmt w:val="decimal"/>
      <w:lvlText w:val="%8."/>
      <w:lvlJc w:val="left"/>
      <w:pPr>
        <w:tabs>
          <w:tab w:val="num" w:pos="5760"/>
        </w:tabs>
        <w:ind w:left="5760" w:hanging="360"/>
      </w:pPr>
    </w:lvl>
    <w:lvl w:ilvl="8" w:tplc="9F4A64B2" w:tentative="1">
      <w:start w:val="1"/>
      <w:numFmt w:val="decimal"/>
      <w:lvlText w:val="%9."/>
      <w:lvlJc w:val="left"/>
      <w:pPr>
        <w:tabs>
          <w:tab w:val="num" w:pos="6480"/>
        </w:tabs>
        <w:ind w:left="6480" w:hanging="360"/>
      </w:pPr>
    </w:lvl>
  </w:abstractNum>
  <w:abstractNum w:abstractNumId="9" w15:restartNumberingAfterBreak="0">
    <w:nsid w:val="29014148"/>
    <w:multiLevelType w:val="hybridMultilevel"/>
    <w:tmpl w:val="433CA234"/>
    <w:lvl w:ilvl="0" w:tplc="4CEEAEDC">
      <w:start w:val="8"/>
      <w:numFmt w:val="upperLetter"/>
      <w:lvlText w:val="%1."/>
      <w:lvlJc w:val="left"/>
      <w:pPr>
        <w:tabs>
          <w:tab w:val="num" w:pos="720"/>
        </w:tabs>
        <w:ind w:left="720" w:hanging="360"/>
      </w:pPr>
    </w:lvl>
    <w:lvl w:ilvl="1" w:tplc="D28A87E6" w:tentative="1">
      <w:start w:val="1"/>
      <w:numFmt w:val="decimal"/>
      <w:lvlText w:val="%2."/>
      <w:lvlJc w:val="left"/>
      <w:pPr>
        <w:tabs>
          <w:tab w:val="num" w:pos="1440"/>
        </w:tabs>
        <w:ind w:left="1440" w:hanging="360"/>
      </w:pPr>
    </w:lvl>
    <w:lvl w:ilvl="2" w:tplc="1BB2F5C8" w:tentative="1">
      <w:start w:val="1"/>
      <w:numFmt w:val="decimal"/>
      <w:lvlText w:val="%3."/>
      <w:lvlJc w:val="left"/>
      <w:pPr>
        <w:tabs>
          <w:tab w:val="num" w:pos="2160"/>
        </w:tabs>
        <w:ind w:left="2160" w:hanging="360"/>
      </w:pPr>
    </w:lvl>
    <w:lvl w:ilvl="3" w:tplc="7DA226D6" w:tentative="1">
      <w:start w:val="1"/>
      <w:numFmt w:val="decimal"/>
      <w:lvlText w:val="%4."/>
      <w:lvlJc w:val="left"/>
      <w:pPr>
        <w:tabs>
          <w:tab w:val="num" w:pos="2880"/>
        </w:tabs>
        <w:ind w:left="2880" w:hanging="360"/>
      </w:pPr>
    </w:lvl>
    <w:lvl w:ilvl="4" w:tplc="409E3768" w:tentative="1">
      <w:start w:val="1"/>
      <w:numFmt w:val="decimal"/>
      <w:lvlText w:val="%5."/>
      <w:lvlJc w:val="left"/>
      <w:pPr>
        <w:tabs>
          <w:tab w:val="num" w:pos="3600"/>
        </w:tabs>
        <w:ind w:left="3600" w:hanging="360"/>
      </w:pPr>
    </w:lvl>
    <w:lvl w:ilvl="5" w:tplc="10F62578" w:tentative="1">
      <w:start w:val="1"/>
      <w:numFmt w:val="decimal"/>
      <w:lvlText w:val="%6."/>
      <w:lvlJc w:val="left"/>
      <w:pPr>
        <w:tabs>
          <w:tab w:val="num" w:pos="4320"/>
        </w:tabs>
        <w:ind w:left="4320" w:hanging="360"/>
      </w:pPr>
    </w:lvl>
    <w:lvl w:ilvl="6" w:tplc="D1EA74B6" w:tentative="1">
      <w:start w:val="1"/>
      <w:numFmt w:val="decimal"/>
      <w:lvlText w:val="%7."/>
      <w:lvlJc w:val="left"/>
      <w:pPr>
        <w:tabs>
          <w:tab w:val="num" w:pos="5040"/>
        </w:tabs>
        <w:ind w:left="5040" w:hanging="360"/>
      </w:pPr>
    </w:lvl>
    <w:lvl w:ilvl="7" w:tplc="093C8BB4" w:tentative="1">
      <w:start w:val="1"/>
      <w:numFmt w:val="decimal"/>
      <w:lvlText w:val="%8."/>
      <w:lvlJc w:val="left"/>
      <w:pPr>
        <w:tabs>
          <w:tab w:val="num" w:pos="5760"/>
        </w:tabs>
        <w:ind w:left="5760" w:hanging="360"/>
      </w:pPr>
    </w:lvl>
    <w:lvl w:ilvl="8" w:tplc="0D4A536E" w:tentative="1">
      <w:start w:val="1"/>
      <w:numFmt w:val="decimal"/>
      <w:lvlText w:val="%9."/>
      <w:lvlJc w:val="left"/>
      <w:pPr>
        <w:tabs>
          <w:tab w:val="num" w:pos="6480"/>
        </w:tabs>
        <w:ind w:left="6480" w:hanging="360"/>
      </w:pPr>
    </w:lvl>
  </w:abstractNum>
  <w:abstractNum w:abstractNumId="10" w15:restartNumberingAfterBreak="0">
    <w:nsid w:val="29251FEA"/>
    <w:multiLevelType w:val="multilevel"/>
    <w:tmpl w:val="2D965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891DA6"/>
    <w:multiLevelType w:val="multilevel"/>
    <w:tmpl w:val="396E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F34B4"/>
    <w:multiLevelType w:val="multilevel"/>
    <w:tmpl w:val="2FC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71E8B"/>
    <w:multiLevelType w:val="hybridMultilevel"/>
    <w:tmpl w:val="CD803CDA"/>
    <w:lvl w:ilvl="0" w:tplc="EB90A63E">
      <w:start w:val="4"/>
      <w:numFmt w:val="upperLetter"/>
      <w:lvlText w:val="%1."/>
      <w:lvlJc w:val="left"/>
      <w:pPr>
        <w:tabs>
          <w:tab w:val="num" w:pos="720"/>
        </w:tabs>
        <w:ind w:left="720" w:hanging="360"/>
      </w:pPr>
    </w:lvl>
    <w:lvl w:ilvl="1" w:tplc="1B1EA5B0" w:tentative="1">
      <w:start w:val="1"/>
      <w:numFmt w:val="decimal"/>
      <w:lvlText w:val="%2."/>
      <w:lvlJc w:val="left"/>
      <w:pPr>
        <w:tabs>
          <w:tab w:val="num" w:pos="1440"/>
        </w:tabs>
        <w:ind w:left="1440" w:hanging="360"/>
      </w:pPr>
    </w:lvl>
    <w:lvl w:ilvl="2" w:tplc="04745330" w:tentative="1">
      <w:start w:val="1"/>
      <w:numFmt w:val="decimal"/>
      <w:lvlText w:val="%3."/>
      <w:lvlJc w:val="left"/>
      <w:pPr>
        <w:tabs>
          <w:tab w:val="num" w:pos="2160"/>
        </w:tabs>
        <w:ind w:left="2160" w:hanging="360"/>
      </w:pPr>
    </w:lvl>
    <w:lvl w:ilvl="3" w:tplc="AA76216C" w:tentative="1">
      <w:start w:val="1"/>
      <w:numFmt w:val="decimal"/>
      <w:lvlText w:val="%4."/>
      <w:lvlJc w:val="left"/>
      <w:pPr>
        <w:tabs>
          <w:tab w:val="num" w:pos="2880"/>
        </w:tabs>
        <w:ind w:left="2880" w:hanging="360"/>
      </w:pPr>
    </w:lvl>
    <w:lvl w:ilvl="4" w:tplc="9B2A1054" w:tentative="1">
      <w:start w:val="1"/>
      <w:numFmt w:val="decimal"/>
      <w:lvlText w:val="%5."/>
      <w:lvlJc w:val="left"/>
      <w:pPr>
        <w:tabs>
          <w:tab w:val="num" w:pos="3600"/>
        </w:tabs>
        <w:ind w:left="3600" w:hanging="360"/>
      </w:pPr>
    </w:lvl>
    <w:lvl w:ilvl="5" w:tplc="CF28DCB6" w:tentative="1">
      <w:start w:val="1"/>
      <w:numFmt w:val="decimal"/>
      <w:lvlText w:val="%6."/>
      <w:lvlJc w:val="left"/>
      <w:pPr>
        <w:tabs>
          <w:tab w:val="num" w:pos="4320"/>
        </w:tabs>
        <w:ind w:left="4320" w:hanging="360"/>
      </w:pPr>
    </w:lvl>
    <w:lvl w:ilvl="6" w:tplc="E60E3E54" w:tentative="1">
      <w:start w:val="1"/>
      <w:numFmt w:val="decimal"/>
      <w:lvlText w:val="%7."/>
      <w:lvlJc w:val="left"/>
      <w:pPr>
        <w:tabs>
          <w:tab w:val="num" w:pos="5040"/>
        </w:tabs>
        <w:ind w:left="5040" w:hanging="360"/>
      </w:pPr>
    </w:lvl>
    <w:lvl w:ilvl="7" w:tplc="8802552C" w:tentative="1">
      <w:start w:val="1"/>
      <w:numFmt w:val="decimal"/>
      <w:lvlText w:val="%8."/>
      <w:lvlJc w:val="left"/>
      <w:pPr>
        <w:tabs>
          <w:tab w:val="num" w:pos="5760"/>
        </w:tabs>
        <w:ind w:left="5760" w:hanging="360"/>
      </w:pPr>
    </w:lvl>
    <w:lvl w:ilvl="8" w:tplc="1068B2EA" w:tentative="1">
      <w:start w:val="1"/>
      <w:numFmt w:val="decimal"/>
      <w:lvlText w:val="%9."/>
      <w:lvlJc w:val="left"/>
      <w:pPr>
        <w:tabs>
          <w:tab w:val="num" w:pos="6480"/>
        </w:tabs>
        <w:ind w:left="6480" w:hanging="360"/>
      </w:pPr>
    </w:lvl>
  </w:abstractNum>
  <w:abstractNum w:abstractNumId="14" w15:restartNumberingAfterBreak="0">
    <w:nsid w:val="3FBC4699"/>
    <w:multiLevelType w:val="hybridMultilevel"/>
    <w:tmpl w:val="2556AD1E"/>
    <w:lvl w:ilvl="0" w:tplc="0016C676">
      <w:start w:val="2"/>
      <w:numFmt w:val="upperRoman"/>
      <w:lvlText w:val="%1."/>
      <w:lvlJc w:val="right"/>
      <w:pPr>
        <w:tabs>
          <w:tab w:val="num" w:pos="720"/>
        </w:tabs>
        <w:ind w:left="720" w:hanging="360"/>
      </w:pPr>
    </w:lvl>
    <w:lvl w:ilvl="1" w:tplc="321EF50A" w:tentative="1">
      <w:start w:val="1"/>
      <w:numFmt w:val="decimal"/>
      <w:lvlText w:val="%2."/>
      <w:lvlJc w:val="left"/>
      <w:pPr>
        <w:tabs>
          <w:tab w:val="num" w:pos="1440"/>
        </w:tabs>
        <w:ind w:left="1440" w:hanging="360"/>
      </w:pPr>
    </w:lvl>
    <w:lvl w:ilvl="2" w:tplc="485E8B90" w:tentative="1">
      <w:start w:val="1"/>
      <w:numFmt w:val="decimal"/>
      <w:lvlText w:val="%3."/>
      <w:lvlJc w:val="left"/>
      <w:pPr>
        <w:tabs>
          <w:tab w:val="num" w:pos="2160"/>
        </w:tabs>
        <w:ind w:left="2160" w:hanging="360"/>
      </w:pPr>
    </w:lvl>
    <w:lvl w:ilvl="3" w:tplc="B784DA2C" w:tentative="1">
      <w:start w:val="1"/>
      <w:numFmt w:val="decimal"/>
      <w:lvlText w:val="%4."/>
      <w:lvlJc w:val="left"/>
      <w:pPr>
        <w:tabs>
          <w:tab w:val="num" w:pos="2880"/>
        </w:tabs>
        <w:ind w:left="2880" w:hanging="360"/>
      </w:pPr>
    </w:lvl>
    <w:lvl w:ilvl="4" w:tplc="548E5736" w:tentative="1">
      <w:start w:val="1"/>
      <w:numFmt w:val="decimal"/>
      <w:lvlText w:val="%5."/>
      <w:lvlJc w:val="left"/>
      <w:pPr>
        <w:tabs>
          <w:tab w:val="num" w:pos="3600"/>
        </w:tabs>
        <w:ind w:left="3600" w:hanging="360"/>
      </w:pPr>
    </w:lvl>
    <w:lvl w:ilvl="5" w:tplc="3D4C21CC" w:tentative="1">
      <w:start w:val="1"/>
      <w:numFmt w:val="decimal"/>
      <w:lvlText w:val="%6."/>
      <w:lvlJc w:val="left"/>
      <w:pPr>
        <w:tabs>
          <w:tab w:val="num" w:pos="4320"/>
        </w:tabs>
        <w:ind w:left="4320" w:hanging="360"/>
      </w:pPr>
    </w:lvl>
    <w:lvl w:ilvl="6" w:tplc="E988AC42" w:tentative="1">
      <w:start w:val="1"/>
      <w:numFmt w:val="decimal"/>
      <w:lvlText w:val="%7."/>
      <w:lvlJc w:val="left"/>
      <w:pPr>
        <w:tabs>
          <w:tab w:val="num" w:pos="5040"/>
        </w:tabs>
        <w:ind w:left="5040" w:hanging="360"/>
      </w:pPr>
    </w:lvl>
    <w:lvl w:ilvl="7" w:tplc="FB78BC62" w:tentative="1">
      <w:start w:val="1"/>
      <w:numFmt w:val="decimal"/>
      <w:lvlText w:val="%8."/>
      <w:lvlJc w:val="left"/>
      <w:pPr>
        <w:tabs>
          <w:tab w:val="num" w:pos="5760"/>
        </w:tabs>
        <w:ind w:left="5760" w:hanging="360"/>
      </w:pPr>
    </w:lvl>
    <w:lvl w:ilvl="8" w:tplc="AB241834" w:tentative="1">
      <w:start w:val="1"/>
      <w:numFmt w:val="decimal"/>
      <w:lvlText w:val="%9."/>
      <w:lvlJc w:val="left"/>
      <w:pPr>
        <w:tabs>
          <w:tab w:val="num" w:pos="6480"/>
        </w:tabs>
        <w:ind w:left="6480" w:hanging="360"/>
      </w:pPr>
    </w:lvl>
  </w:abstractNum>
  <w:abstractNum w:abstractNumId="15" w15:restartNumberingAfterBreak="0">
    <w:nsid w:val="42E46732"/>
    <w:multiLevelType w:val="hybridMultilevel"/>
    <w:tmpl w:val="4E3E3866"/>
    <w:lvl w:ilvl="0" w:tplc="F75048EC">
      <w:start w:val="2"/>
      <w:numFmt w:val="upperLetter"/>
      <w:lvlText w:val="%1."/>
      <w:lvlJc w:val="left"/>
      <w:pPr>
        <w:tabs>
          <w:tab w:val="num" w:pos="720"/>
        </w:tabs>
        <w:ind w:left="720" w:hanging="360"/>
      </w:pPr>
    </w:lvl>
    <w:lvl w:ilvl="1" w:tplc="EBBC3636" w:tentative="1">
      <w:start w:val="1"/>
      <w:numFmt w:val="decimal"/>
      <w:lvlText w:val="%2."/>
      <w:lvlJc w:val="left"/>
      <w:pPr>
        <w:tabs>
          <w:tab w:val="num" w:pos="1440"/>
        </w:tabs>
        <w:ind w:left="1440" w:hanging="360"/>
      </w:pPr>
    </w:lvl>
    <w:lvl w:ilvl="2" w:tplc="315CF9C4" w:tentative="1">
      <w:start w:val="1"/>
      <w:numFmt w:val="decimal"/>
      <w:lvlText w:val="%3."/>
      <w:lvlJc w:val="left"/>
      <w:pPr>
        <w:tabs>
          <w:tab w:val="num" w:pos="2160"/>
        </w:tabs>
        <w:ind w:left="2160" w:hanging="360"/>
      </w:pPr>
    </w:lvl>
    <w:lvl w:ilvl="3" w:tplc="82F689AA" w:tentative="1">
      <w:start w:val="1"/>
      <w:numFmt w:val="decimal"/>
      <w:lvlText w:val="%4."/>
      <w:lvlJc w:val="left"/>
      <w:pPr>
        <w:tabs>
          <w:tab w:val="num" w:pos="2880"/>
        </w:tabs>
        <w:ind w:left="2880" w:hanging="360"/>
      </w:pPr>
    </w:lvl>
    <w:lvl w:ilvl="4" w:tplc="D3C6F704" w:tentative="1">
      <w:start w:val="1"/>
      <w:numFmt w:val="decimal"/>
      <w:lvlText w:val="%5."/>
      <w:lvlJc w:val="left"/>
      <w:pPr>
        <w:tabs>
          <w:tab w:val="num" w:pos="3600"/>
        </w:tabs>
        <w:ind w:left="3600" w:hanging="360"/>
      </w:pPr>
    </w:lvl>
    <w:lvl w:ilvl="5" w:tplc="F5B0EE8C" w:tentative="1">
      <w:start w:val="1"/>
      <w:numFmt w:val="decimal"/>
      <w:lvlText w:val="%6."/>
      <w:lvlJc w:val="left"/>
      <w:pPr>
        <w:tabs>
          <w:tab w:val="num" w:pos="4320"/>
        </w:tabs>
        <w:ind w:left="4320" w:hanging="360"/>
      </w:pPr>
    </w:lvl>
    <w:lvl w:ilvl="6" w:tplc="02B8B6C2" w:tentative="1">
      <w:start w:val="1"/>
      <w:numFmt w:val="decimal"/>
      <w:lvlText w:val="%7."/>
      <w:lvlJc w:val="left"/>
      <w:pPr>
        <w:tabs>
          <w:tab w:val="num" w:pos="5040"/>
        </w:tabs>
        <w:ind w:left="5040" w:hanging="360"/>
      </w:pPr>
    </w:lvl>
    <w:lvl w:ilvl="7" w:tplc="BD76CFBE" w:tentative="1">
      <w:start w:val="1"/>
      <w:numFmt w:val="decimal"/>
      <w:lvlText w:val="%8."/>
      <w:lvlJc w:val="left"/>
      <w:pPr>
        <w:tabs>
          <w:tab w:val="num" w:pos="5760"/>
        </w:tabs>
        <w:ind w:left="5760" w:hanging="360"/>
      </w:pPr>
    </w:lvl>
    <w:lvl w:ilvl="8" w:tplc="2F8A1174" w:tentative="1">
      <w:start w:val="1"/>
      <w:numFmt w:val="decimal"/>
      <w:lvlText w:val="%9."/>
      <w:lvlJc w:val="left"/>
      <w:pPr>
        <w:tabs>
          <w:tab w:val="num" w:pos="6480"/>
        </w:tabs>
        <w:ind w:left="6480" w:hanging="360"/>
      </w:pPr>
    </w:lvl>
  </w:abstractNum>
  <w:abstractNum w:abstractNumId="16" w15:restartNumberingAfterBreak="0">
    <w:nsid w:val="44F64419"/>
    <w:multiLevelType w:val="hybridMultilevel"/>
    <w:tmpl w:val="4860E83E"/>
    <w:lvl w:ilvl="0" w:tplc="4FA49762">
      <w:start w:val="5"/>
      <w:numFmt w:val="upperLetter"/>
      <w:lvlText w:val="%1."/>
      <w:lvlJc w:val="left"/>
      <w:pPr>
        <w:tabs>
          <w:tab w:val="num" w:pos="720"/>
        </w:tabs>
        <w:ind w:left="720" w:hanging="360"/>
      </w:pPr>
    </w:lvl>
    <w:lvl w:ilvl="1" w:tplc="15F6DA46" w:tentative="1">
      <w:start w:val="1"/>
      <w:numFmt w:val="decimal"/>
      <w:lvlText w:val="%2."/>
      <w:lvlJc w:val="left"/>
      <w:pPr>
        <w:tabs>
          <w:tab w:val="num" w:pos="1440"/>
        </w:tabs>
        <w:ind w:left="1440" w:hanging="360"/>
      </w:pPr>
    </w:lvl>
    <w:lvl w:ilvl="2" w:tplc="737CF808" w:tentative="1">
      <w:start w:val="1"/>
      <w:numFmt w:val="decimal"/>
      <w:lvlText w:val="%3."/>
      <w:lvlJc w:val="left"/>
      <w:pPr>
        <w:tabs>
          <w:tab w:val="num" w:pos="2160"/>
        </w:tabs>
        <w:ind w:left="2160" w:hanging="360"/>
      </w:pPr>
    </w:lvl>
    <w:lvl w:ilvl="3" w:tplc="FCA285C2" w:tentative="1">
      <w:start w:val="1"/>
      <w:numFmt w:val="decimal"/>
      <w:lvlText w:val="%4."/>
      <w:lvlJc w:val="left"/>
      <w:pPr>
        <w:tabs>
          <w:tab w:val="num" w:pos="2880"/>
        </w:tabs>
        <w:ind w:left="2880" w:hanging="360"/>
      </w:pPr>
    </w:lvl>
    <w:lvl w:ilvl="4" w:tplc="D57C9E78" w:tentative="1">
      <w:start w:val="1"/>
      <w:numFmt w:val="decimal"/>
      <w:lvlText w:val="%5."/>
      <w:lvlJc w:val="left"/>
      <w:pPr>
        <w:tabs>
          <w:tab w:val="num" w:pos="3600"/>
        </w:tabs>
        <w:ind w:left="3600" w:hanging="360"/>
      </w:pPr>
    </w:lvl>
    <w:lvl w:ilvl="5" w:tplc="132259A0" w:tentative="1">
      <w:start w:val="1"/>
      <w:numFmt w:val="decimal"/>
      <w:lvlText w:val="%6."/>
      <w:lvlJc w:val="left"/>
      <w:pPr>
        <w:tabs>
          <w:tab w:val="num" w:pos="4320"/>
        </w:tabs>
        <w:ind w:left="4320" w:hanging="360"/>
      </w:pPr>
    </w:lvl>
    <w:lvl w:ilvl="6" w:tplc="EAB85896" w:tentative="1">
      <w:start w:val="1"/>
      <w:numFmt w:val="decimal"/>
      <w:lvlText w:val="%7."/>
      <w:lvlJc w:val="left"/>
      <w:pPr>
        <w:tabs>
          <w:tab w:val="num" w:pos="5040"/>
        </w:tabs>
        <w:ind w:left="5040" w:hanging="360"/>
      </w:pPr>
    </w:lvl>
    <w:lvl w:ilvl="7" w:tplc="F6F23298" w:tentative="1">
      <w:start w:val="1"/>
      <w:numFmt w:val="decimal"/>
      <w:lvlText w:val="%8."/>
      <w:lvlJc w:val="left"/>
      <w:pPr>
        <w:tabs>
          <w:tab w:val="num" w:pos="5760"/>
        </w:tabs>
        <w:ind w:left="5760" w:hanging="360"/>
      </w:pPr>
    </w:lvl>
    <w:lvl w:ilvl="8" w:tplc="794491E8" w:tentative="1">
      <w:start w:val="1"/>
      <w:numFmt w:val="decimal"/>
      <w:lvlText w:val="%9."/>
      <w:lvlJc w:val="left"/>
      <w:pPr>
        <w:tabs>
          <w:tab w:val="num" w:pos="6480"/>
        </w:tabs>
        <w:ind w:left="6480" w:hanging="360"/>
      </w:pPr>
    </w:lvl>
  </w:abstractNum>
  <w:abstractNum w:abstractNumId="17" w15:restartNumberingAfterBreak="0">
    <w:nsid w:val="486813E8"/>
    <w:multiLevelType w:val="hybridMultilevel"/>
    <w:tmpl w:val="7C7053AA"/>
    <w:lvl w:ilvl="0" w:tplc="C2028292">
      <w:start w:val="1"/>
      <w:numFmt w:val="upperLetter"/>
      <w:lvlText w:val="%1."/>
      <w:lvlJc w:val="left"/>
      <w:pPr>
        <w:ind w:left="1080" w:hanging="360"/>
      </w:pPr>
      <w:rPr>
        <w:rFonts w:ascii="Droid Sans" w:hAnsi="Droid Sans"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A25C4A"/>
    <w:multiLevelType w:val="hybridMultilevel"/>
    <w:tmpl w:val="83A019AC"/>
    <w:lvl w:ilvl="0" w:tplc="40DC8A78">
      <w:start w:val="5"/>
      <w:numFmt w:val="upperLetter"/>
      <w:lvlText w:val="%1."/>
      <w:lvlJc w:val="left"/>
      <w:pPr>
        <w:tabs>
          <w:tab w:val="num" w:pos="720"/>
        </w:tabs>
        <w:ind w:left="720" w:hanging="360"/>
      </w:pPr>
    </w:lvl>
    <w:lvl w:ilvl="1" w:tplc="94EC94F0" w:tentative="1">
      <w:start w:val="1"/>
      <w:numFmt w:val="decimal"/>
      <w:lvlText w:val="%2."/>
      <w:lvlJc w:val="left"/>
      <w:pPr>
        <w:tabs>
          <w:tab w:val="num" w:pos="1440"/>
        </w:tabs>
        <w:ind w:left="1440" w:hanging="360"/>
      </w:pPr>
    </w:lvl>
    <w:lvl w:ilvl="2" w:tplc="668A2926" w:tentative="1">
      <w:start w:val="1"/>
      <w:numFmt w:val="decimal"/>
      <w:lvlText w:val="%3."/>
      <w:lvlJc w:val="left"/>
      <w:pPr>
        <w:tabs>
          <w:tab w:val="num" w:pos="2160"/>
        </w:tabs>
        <w:ind w:left="2160" w:hanging="360"/>
      </w:pPr>
    </w:lvl>
    <w:lvl w:ilvl="3" w:tplc="1AC2D4B0" w:tentative="1">
      <w:start w:val="1"/>
      <w:numFmt w:val="decimal"/>
      <w:lvlText w:val="%4."/>
      <w:lvlJc w:val="left"/>
      <w:pPr>
        <w:tabs>
          <w:tab w:val="num" w:pos="2880"/>
        </w:tabs>
        <w:ind w:left="2880" w:hanging="360"/>
      </w:pPr>
    </w:lvl>
    <w:lvl w:ilvl="4" w:tplc="1554ABFC" w:tentative="1">
      <w:start w:val="1"/>
      <w:numFmt w:val="decimal"/>
      <w:lvlText w:val="%5."/>
      <w:lvlJc w:val="left"/>
      <w:pPr>
        <w:tabs>
          <w:tab w:val="num" w:pos="3600"/>
        </w:tabs>
        <w:ind w:left="3600" w:hanging="360"/>
      </w:pPr>
    </w:lvl>
    <w:lvl w:ilvl="5" w:tplc="71148F4E" w:tentative="1">
      <w:start w:val="1"/>
      <w:numFmt w:val="decimal"/>
      <w:lvlText w:val="%6."/>
      <w:lvlJc w:val="left"/>
      <w:pPr>
        <w:tabs>
          <w:tab w:val="num" w:pos="4320"/>
        </w:tabs>
        <w:ind w:left="4320" w:hanging="360"/>
      </w:pPr>
    </w:lvl>
    <w:lvl w:ilvl="6" w:tplc="238C3BE0" w:tentative="1">
      <w:start w:val="1"/>
      <w:numFmt w:val="decimal"/>
      <w:lvlText w:val="%7."/>
      <w:lvlJc w:val="left"/>
      <w:pPr>
        <w:tabs>
          <w:tab w:val="num" w:pos="5040"/>
        </w:tabs>
        <w:ind w:left="5040" w:hanging="360"/>
      </w:pPr>
    </w:lvl>
    <w:lvl w:ilvl="7" w:tplc="4E2670E4" w:tentative="1">
      <w:start w:val="1"/>
      <w:numFmt w:val="decimal"/>
      <w:lvlText w:val="%8."/>
      <w:lvlJc w:val="left"/>
      <w:pPr>
        <w:tabs>
          <w:tab w:val="num" w:pos="5760"/>
        </w:tabs>
        <w:ind w:left="5760" w:hanging="360"/>
      </w:pPr>
    </w:lvl>
    <w:lvl w:ilvl="8" w:tplc="503A24B4" w:tentative="1">
      <w:start w:val="1"/>
      <w:numFmt w:val="decimal"/>
      <w:lvlText w:val="%9."/>
      <w:lvlJc w:val="left"/>
      <w:pPr>
        <w:tabs>
          <w:tab w:val="num" w:pos="6480"/>
        </w:tabs>
        <w:ind w:left="6480" w:hanging="360"/>
      </w:pPr>
    </w:lvl>
  </w:abstractNum>
  <w:abstractNum w:abstractNumId="19" w15:restartNumberingAfterBreak="0">
    <w:nsid w:val="55F27506"/>
    <w:multiLevelType w:val="multilevel"/>
    <w:tmpl w:val="83BC2B8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BB6C2E"/>
    <w:multiLevelType w:val="multilevel"/>
    <w:tmpl w:val="DA4A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282829"/>
    <w:multiLevelType w:val="multilevel"/>
    <w:tmpl w:val="AB427D66"/>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left"/>
      <w:pPr>
        <w:ind w:left="1800" w:hanging="720"/>
      </w:pPr>
      <w:rPr>
        <w:rFonts w:hint="default"/>
      </w:rPr>
    </w:lvl>
    <w:lvl w:ilvl="2">
      <w:start w:val="3"/>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E22DF"/>
    <w:multiLevelType w:val="multilevel"/>
    <w:tmpl w:val="0F0448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0C1FD3"/>
    <w:multiLevelType w:val="hybridMultilevel"/>
    <w:tmpl w:val="113C6828"/>
    <w:lvl w:ilvl="0" w:tplc="55EA63EC">
      <w:start w:val="3"/>
      <w:numFmt w:val="upperRoman"/>
      <w:lvlText w:val="%1."/>
      <w:lvlJc w:val="right"/>
      <w:pPr>
        <w:tabs>
          <w:tab w:val="num" w:pos="720"/>
        </w:tabs>
        <w:ind w:left="720" w:hanging="360"/>
      </w:pPr>
    </w:lvl>
    <w:lvl w:ilvl="1" w:tplc="F1D890D6" w:tentative="1">
      <w:start w:val="1"/>
      <w:numFmt w:val="decimal"/>
      <w:lvlText w:val="%2."/>
      <w:lvlJc w:val="left"/>
      <w:pPr>
        <w:tabs>
          <w:tab w:val="num" w:pos="1440"/>
        </w:tabs>
        <w:ind w:left="1440" w:hanging="360"/>
      </w:pPr>
    </w:lvl>
    <w:lvl w:ilvl="2" w:tplc="004CD444" w:tentative="1">
      <w:start w:val="1"/>
      <w:numFmt w:val="decimal"/>
      <w:lvlText w:val="%3."/>
      <w:lvlJc w:val="left"/>
      <w:pPr>
        <w:tabs>
          <w:tab w:val="num" w:pos="2160"/>
        </w:tabs>
        <w:ind w:left="2160" w:hanging="360"/>
      </w:pPr>
    </w:lvl>
    <w:lvl w:ilvl="3" w:tplc="F0245D34" w:tentative="1">
      <w:start w:val="1"/>
      <w:numFmt w:val="decimal"/>
      <w:lvlText w:val="%4."/>
      <w:lvlJc w:val="left"/>
      <w:pPr>
        <w:tabs>
          <w:tab w:val="num" w:pos="2880"/>
        </w:tabs>
        <w:ind w:left="2880" w:hanging="360"/>
      </w:pPr>
    </w:lvl>
    <w:lvl w:ilvl="4" w:tplc="F5E03594" w:tentative="1">
      <w:start w:val="1"/>
      <w:numFmt w:val="decimal"/>
      <w:lvlText w:val="%5."/>
      <w:lvlJc w:val="left"/>
      <w:pPr>
        <w:tabs>
          <w:tab w:val="num" w:pos="3600"/>
        </w:tabs>
        <w:ind w:left="3600" w:hanging="360"/>
      </w:pPr>
    </w:lvl>
    <w:lvl w:ilvl="5" w:tplc="DDDA71CA" w:tentative="1">
      <w:start w:val="1"/>
      <w:numFmt w:val="decimal"/>
      <w:lvlText w:val="%6."/>
      <w:lvlJc w:val="left"/>
      <w:pPr>
        <w:tabs>
          <w:tab w:val="num" w:pos="4320"/>
        </w:tabs>
        <w:ind w:left="4320" w:hanging="360"/>
      </w:pPr>
    </w:lvl>
    <w:lvl w:ilvl="6" w:tplc="B61AB684" w:tentative="1">
      <w:start w:val="1"/>
      <w:numFmt w:val="decimal"/>
      <w:lvlText w:val="%7."/>
      <w:lvlJc w:val="left"/>
      <w:pPr>
        <w:tabs>
          <w:tab w:val="num" w:pos="5040"/>
        </w:tabs>
        <w:ind w:left="5040" w:hanging="360"/>
      </w:pPr>
    </w:lvl>
    <w:lvl w:ilvl="7" w:tplc="79423EA6" w:tentative="1">
      <w:start w:val="1"/>
      <w:numFmt w:val="decimal"/>
      <w:lvlText w:val="%8."/>
      <w:lvlJc w:val="left"/>
      <w:pPr>
        <w:tabs>
          <w:tab w:val="num" w:pos="5760"/>
        </w:tabs>
        <w:ind w:left="5760" w:hanging="360"/>
      </w:pPr>
    </w:lvl>
    <w:lvl w:ilvl="8" w:tplc="CFB04F30" w:tentative="1">
      <w:start w:val="1"/>
      <w:numFmt w:val="decimal"/>
      <w:lvlText w:val="%9."/>
      <w:lvlJc w:val="left"/>
      <w:pPr>
        <w:tabs>
          <w:tab w:val="num" w:pos="6480"/>
        </w:tabs>
        <w:ind w:left="6480" w:hanging="360"/>
      </w:pPr>
    </w:lvl>
  </w:abstractNum>
  <w:abstractNum w:abstractNumId="24" w15:restartNumberingAfterBreak="0">
    <w:nsid w:val="67613F11"/>
    <w:multiLevelType w:val="hybridMultilevel"/>
    <w:tmpl w:val="3FE0E308"/>
    <w:lvl w:ilvl="0" w:tplc="5D54D406">
      <w:start w:val="7"/>
      <w:numFmt w:val="upperLetter"/>
      <w:lvlText w:val="%1."/>
      <w:lvlJc w:val="left"/>
      <w:pPr>
        <w:tabs>
          <w:tab w:val="num" w:pos="720"/>
        </w:tabs>
        <w:ind w:left="720" w:hanging="360"/>
      </w:pPr>
    </w:lvl>
    <w:lvl w:ilvl="1" w:tplc="9E5E274E" w:tentative="1">
      <w:start w:val="1"/>
      <w:numFmt w:val="decimal"/>
      <w:lvlText w:val="%2."/>
      <w:lvlJc w:val="left"/>
      <w:pPr>
        <w:tabs>
          <w:tab w:val="num" w:pos="1440"/>
        </w:tabs>
        <w:ind w:left="1440" w:hanging="360"/>
      </w:pPr>
    </w:lvl>
    <w:lvl w:ilvl="2" w:tplc="4C38592C" w:tentative="1">
      <w:start w:val="1"/>
      <w:numFmt w:val="decimal"/>
      <w:lvlText w:val="%3."/>
      <w:lvlJc w:val="left"/>
      <w:pPr>
        <w:tabs>
          <w:tab w:val="num" w:pos="2160"/>
        </w:tabs>
        <w:ind w:left="2160" w:hanging="360"/>
      </w:pPr>
    </w:lvl>
    <w:lvl w:ilvl="3" w:tplc="61D46A26" w:tentative="1">
      <w:start w:val="1"/>
      <w:numFmt w:val="decimal"/>
      <w:lvlText w:val="%4."/>
      <w:lvlJc w:val="left"/>
      <w:pPr>
        <w:tabs>
          <w:tab w:val="num" w:pos="2880"/>
        </w:tabs>
        <w:ind w:left="2880" w:hanging="360"/>
      </w:pPr>
    </w:lvl>
    <w:lvl w:ilvl="4" w:tplc="C1A8FC02" w:tentative="1">
      <w:start w:val="1"/>
      <w:numFmt w:val="decimal"/>
      <w:lvlText w:val="%5."/>
      <w:lvlJc w:val="left"/>
      <w:pPr>
        <w:tabs>
          <w:tab w:val="num" w:pos="3600"/>
        </w:tabs>
        <w:ind w:left="3600" w:hanging="360"/>
      </w:pPr>
    </w:lvl>
    <w:lvl w:ilvl="5" w:tplc="743A540E" w:tentative="1">
      <w:start w:val="1"/>
      <w:numFmt w:val="decimal"/>
      <w:lvlText w:val="%6."/>
      <w:lvlJc w:val="left"/>
      <w:pPr>
        <w:tabs>
          <w:tab w:val="num" w:pos="4320"/>
        </w:tabs>
        <w:ind w:left="4320" w:hanging="360"/>
      </w:pPr>
    </w:lvl>
    <w:lvl w:ilvl="6" w:tplc="18AAA098" w:tentative="1">
      <w:start w:val="1"/>
      <w:numFmt w:val="decimal"/>
      <w:lvlText w:val="%7."/>
      <w:lvlJc w:val="left"/>
      <w:pPr>
        <w:tabs>
          <w:tab w:val="num" w:pos="5040"/>
        </w:tabs>
        <w:ind w:left="5040" w:hanging="360"/>
      </w:pPr>
    </w:lvl>
    <w:lvl w:ilvl="7" w:tplc="783E49AE" w:tentative="1">
      <w:start w:val="1"/>
      <w:numFmt w:val="decimal"/>
      <w:lvlText w:val="%8."/>
      <w:lvlJc w:val="left"/>
      <w:pPr>
        <w:tabs>
          <w:tab w:val="num" w:pos="5760"/>
        </w:tabs>
        <w:ind w:left="5760" w:hanging="360"/>
      </w:pPr>
    </w:lvl>
    <w:lvl w:ilvl="8" w:tplc="2E446420" w:tentative="1">
      <w:start w:val="1"/>
      <w:numFmt w:val="decimal"/>
      <w:lvlText w:val="%9."/>
      <w:lvlJc w:val="left"/>
      <w:pPr>
        <w:tabs>
          <w:tab w:val="num" w:pos="6480"/>
        </w:tabs>
        <w:ind w:left="6480" w:hanging="360"/>
      </w:pPr>
    </w:lvl>
  </w:abstractNum>
  <w:abstractNum w:abstractNumId="25" w15:restartNumberingAfterBreak="0">
    <w:nsid w:val="707F16BB"/>
    <w:multiLevelType w:val="hybridMultilevel"/>
    <w:tmpl w:val="738C2F6A"/>
    <w:lvl w:ilvl="0" w:tplc="512803B6">
      <w:start w:val="6"/>
      <w:numFmt w:val="upperLetter"/>
      <w:lvlText w:val="%1."/>
      <w:lvlJc w:val="left"/>
      <w:pPr>
        <w:tabs>
          <w:tab w:val="num" w:pos="720"/>
        </w:tabs>
        <w:ind w:left="720" w:hanging="360"/>
      </w:pPr>
    </w:lvl>
    <w:lvl w:ilvl="1" w:tplc="94FCFB3C" w:tentative="1">
      <w:start w:val="1"/>
      <w:numFmt w:val="decimal"/>
      <w:lvlText w:val="%2."/>
      <w:lvlJc w:val="left"/>
      <w:pPr>
        <w:tabs>
          <w:tab w:val="num" w:pos="1440"/>
        </w:tabs>
        <w:ind w:left="1440" w:hanging="360"/>
      </w:pPr>
    </w:lvl>
    <w:lvl w:ilvl="2" w:tplc="E1AAB61E" w:tentative="1">
      <w:start w:val="1"/>
      <w:numFmt w:val="decimal"/>
      <w:lvlText w:val="%3."/>
      <w:lvlJc w:val="left"/>
      <w:pPr>
        <w:tabs>
          <w:tab w:val="num" w:pos="2160"/>
        </w:tabs>
        <w:ind w:left="2160" w:hanging="360"/>
      </w:pPr>
    </w:lvl>
    <w:lvl w:ilvl="3" w:tplc="136EBFDA" w:tentative="1">
      <w:start w:val="1"/>
      <w:numFmt w:val="decimal"/>
      <w:lvlText w:val="%4."/>
      <w:lvlJc w:val="left"/>
      <w:pPr>
        <w:tabs>
          <w:tab w:val="num" w:pos="2880"/>
        </w:tabs>
        <w:ind w:left="2880" w:hanging="360"/>
      </w:pPr>
    </w:lvl>
    <w:lvl w:ilvl="4" w:tplc="8DB2905C" w:tentative="1">
      <w:start w:val="1"/>
      <w:numFmt w:val="decimal"/>
      <w:lvlText w:val="%5."/>
      <w:lvlJc w:val="left"/>
      <w:pPr>
        <w:tabs>
          <w:tab w:val="num" w:pos="3600"/>
        </w:tabs>
        <w:ind w:left="3600" w:hanging="360"/>
      </w:pPr>
    </w:lvl>
    <w:lvl w:ilvl="5" w:tplc="C3AADCDC" w:tentative="1">
      <w:start w:val="1"/>
      <w:numFmt w:val="decimal"/>
      <w:lvlText w:val="%6."/>
      <w:lvlJc w:val="left"/>
      <w:pPr>
        <w:tabs>
          <w:tab w:val="num" w:pos="4320"/>
        </w:tabs>
        <w:ind w:left="4320" w:hanging="360"/>
      </w:pPr>
    </w:lvl>
    <w:lvl w:ilvl="6" w:tplc="692E7590" w:tentative="1">
      <w:start w:val="1"/>
      <w:numFmt w:val="decimal"/>
      <w:lvlText w:val="%7."/>
      <w:lvlJc w:val="left"/>
      <w:pPr>
        <w:tabs>
          <w:tab w:val="num" w:pos="5040"/>
        </w:tabs>
        <w:ind w:left="5040" w:hanging="360"/>
      </w:pPr>
    </w:lvl>
    <w:lvl w:ilvl="7" w:tplc="B476C7B2" w:tentative="1">
      <w:start w:val="1"/>
      <w:numFmt w:val="decimal"/>
      <w:lvlText w:val="%8."/>
      <w:lvlJc w:val="left"/>
      <w:pPr>
        <w:tabs>
          <w:tab w:val="num" w:pos="5760"/>
        </w:tabs>
        <w:ind w:left="5760" w:hanging="360"/>
      </w:pPr>
    </w:lvl>
    <w:lvl w:ilvl="8" w:tplc="731EB05E" w:tentative="1">
      <w:start w:val="1"/>
      <w:numFmt w:val="decimal"/>
      <w:lvlText w:val="%9."/>
      <w:lvlJc w:val="left"/>
      <w:pPr>
        <w:tabs>
          <w:tab w:val="num" w:pos="6480"/>
        </w:tabs>
        <w:ind w:left="6480" w:hanging="360"/>
      </w:pPr>
    </w:lvl>
  </w:abstractNum>
  <w:abstractNum w:abstractNumId="26" w15:restartNumberingAfterBreak="0">
    <w:nsid w:val="73777E8A"/>
    <w:multiLevelType w:val="hybridMultilevel"/>
    <w:tmpl w:val="830A85A6"/>
    <w:lvl w:ilvl="0" w:tplc="99D271A2">
      <w:start w:val="2"/>
      <w:numFmt w:val="upperLetter"/>
      <w:lvlText w:val="%1."/>
      <w:lvlJc w:val="left"/>
      <w:pPr>
        <w:tabs>
          <w:tab w:val="num" w:pos="720"/>
        </w:tabs>
        <w:ind w:left="720" w:hanging="360"/>
      </w:pPr>
    </w:lvl>
    <w:lvl w:ilvl="1" w:tplc="F17E3420" w:tentative="1">
      <w:start w:val="1"/>
      <w:numFmt w:val="decimal"/>
      <w:lvlText w:val="%2."/>
      <w:lvlJc w:val="left"/>
      <w:pPr>
        <w:tabs>
          <w:tab w:val="num" w:pos="1440"/>
        </w:tabs>
        <w:ind w:left="1440" w:hanging="360"/>
      </w:pPr>
    </w:lvl>
    <w:lvl w:ilvl="2" w:tplc="3DE838D0" w:tentative="1">
      <w:start w:val="1"/>
      <w:numFmt w:val="decimal"/>
      <w:lvlText w:val="%3."/>
      <w:lvlJc w:val="left"/>
      <w:pPr>
        <w:tabs>
          <w:tab w:val="num" w:pos="2160"/>
        </w:tabs>
        <w:ind w:left="2160" w:hanging="360"/>
      </w:pPr>
    </w:lvl>
    <w:lvl w:ilvl="3" w:tplc="F8B01A96" w:tentative="1">
      <w:start w:val="1"/>
      <w:numFmt w:val="decimal"/>
      <w:lvlText w:val="%4."/>
      <w:lvlJc w:val="left"/>
      <w:pPr>
        <w:tabs>
          <w:tab w:val="num" w:pos="2880"/>
        </w:tabs>
        <w:ind w:left="2880" w:hanging="360"/>
      </w:pPr>
    </w:lvl>
    <w:lvl w:ilvl="4" w:tplc="3AE6E31A" w:tentative="1">
      <w:start w:val="1"/>
      <w:numFmt w:val="decimal"/>
      <w:lvlText w:val="%5."/>
      <w:lvlJc w:val="left"/>
      <w:pPr>
        <w:tabs>
          <w:tab w:val="num" w:pos="3600"/>
        </w:tabs>
        <w:ind w:left="3600" w:hanging="360"/>
      </w:pPr>
    </w:lvl>
    <w:lvl w:ilvl="5" w:tplc="1856156C" w:tentative="1">
      <w:start w:val="1"/>
      <w:numFmt w:val="decimal"/>
      <w:lvlText w:val="%6."/>
      <w:lvlJc w:val="left"/>
      <w:pPr>
        <w:tabs>
          <w:tab w:val="num" w:pos="4320"/>
        </w:tabs>
        <w:ind w:left="4320" w:hanging="360"/>
      </w:pPr>
    </w:lvl>
    <w:lvl w:ilvl="6" w:tplc="391C621E" w:tentative="1">
      <w:start w:val="1"/>
      <w:numFmt w:val="decimal"/>
      <w:lvlText w:val="%7."/>
      <w:lvlJc w:val="left"/>
      <w:pPr>
        <w:tabs>
          <w:tab w:val="num" w:pos="5040"/>
        </w:tabs>
        <w:ind w:left="5040" w:hanging="360"/>
      </w:pPr>
    </w:lvl>
    <w:lvl w:ilvl="7" w:tplc="AAB6B758" w:tentative="1">
      <w:start w:val="1"/>
      <w:numFmt w:val="decimal"/>
      <w:lvlText w:val="%8."/>
      <w:lvlJc w:val="left"/>
      <w:pPr>
        <w:tabs>
          <w:tab w:val="num" w:pos="5760"/>
        </w:tabs>
        <w:ind w:left="5760" w:hanging="360"/>
      </w:pPr>
    </w:lvl>
    <w:lvl w:ilvl="8" w:tplc="584A5FCC" w:tentative="1">
      <w:start w:val="1"/>
      <w:numFmt w:val="decimal"/>
      <w:lvlText w:val="%9."/>
      <w:lvlJc w:val="left"/>
      <w:pPr>
        <w:tabs>
          <w:tab w:val="num" w:pos="6480"/>
        </w:tabs>
        <w:ind w:left="6480" w:hanging="360"/>
      </w:pPr>
    </w:lvl>
  </w:abstractNum>
  <w:abstractNum w:abstractNumId="27" w15:restartNumberingAfterBreak="0">
    <w:nsid w:val="778C7C9B"/>
    <w:multiLevelType w:val="hybridMultilevel"/>
    <w:tmpl w:val="F13AE25E"/>
    <w:lvl w:ilvl="0" w:tplc="414EB60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D8A68FA"/>
    <w:multiLevelType w:val="multilevel"/>
    <w:tmpl w:val="F2D4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90906">
    <w:abstractNumId w:val="19"/>
    <w:lvlOverride w:ilvl="0">
      <w:lvl w:ilvl="0">
        <w:numFmt w:val="upperRoman"/>
        <w:lvlText w:val="%1."/>
        <w:lvlJc w:val="right"/>
      </w:lvl>
    </w:lvlOverride>
  </w:num>
  <w:num w:numId="2" w16cid:durableId="962662602">
    <w:abstractNumId w:val="7"/>
    <w:lvlOverride w:ilvl="0">
      <w:lvl w:ilvl="0">
        <w:numFmt w:val="upperLetter"/>
        <w:lvlText w:val="%1."/>
        <w:lvlJc w:val="left"/>
      </w:lvl>
    </w:lvlOverride>
  </w:num>
  <w:num w:numId="3" w16cid:durableId="1046877747">
    <w:abstractNumId w:val="26"/>
  </w:num>
  <w:num w:numId="4" w16cid:durableId="182284107">
    <w:abstractNumId w:val="6"/>
  </w:num>
  <w:num w:numId="5" w16cid:durableId="1431000317">
    <w:abstractNumId w:val="4"/>
  </w:num>
  <w:num w:numId="6" w16cid:durableId="817578537">
    <w:abstractNumId w:val="13"/>
  </w:num>
  <w:num w:numId="7" w16cid:durableId="932199222">
    <w:abstractNumId w:val="16"/>
  </w:num>
  <w:num w:numId="8" w16cid:durableId="724453045">
    <w:abstractNumId w:val="8"/>
  </w:num>
  <w:num w:numId="9" w16cid:durableId="1410617651">
    <w:abstractNumId w:val="14"/>
  </w:num>
  <w:num w:numId="10" w16cid:durableId="1515222593">
    <w:abstractNumId w:val="23"/>
  </w:num>
  <w:num w:numId="11" w16cid:durableId="1856112253">
    <w:abstractNumId w:val="20"/>
    <w:lvlOverride w:ilvl="0">
      <w:lvl w:ilvl="0">
        <w:numFmt w:val="upperLetter"/>
        <w:lvlText w:val="%1."/>
        <w:lvlJc w:val="left"/>
      </w:lvl>
    </w:lvlOverride>
  </w:num>
  <w:num w:numId="12" w16cid:durableId="2061005219">
    <w:abstractNumId w:val="15"/>
  </w:num>
  <w:num w:numId="13" w16cid:durableId="1837189339">
    <w:abstractNumId w:val="3"/>
  </w:num>
  <w:num w:numId="14" w16cid:durableId="358823771">
    <w:abstractNumId w:val="0"/>
  </w:num>
  <w:num w:numId="15" w16cid:durableId="1462458572">
    <w:abstractNumId w:val="22"/>
  </w:num>
  <w:num w:numId="16" w16cid:durableId="1767774523">
    <w:abstractNumId w:val="18"/>
  </w:num>
  <w:num w:numId="17" w16cid:durableId="693190278">
    <w:abstractNumId w:val="22"/>
  </w:num>
  <w:num w:numId="18" w16cid:durableId="1253666286">
    <w:abstractNumId w:val="22"/>
  </w:num>
  <w:num w:numId="19" w16cid:durableId="1972243169">
    <w:abstractNumId w:val="22"/>
  </w:num>
  <w:num w:numId="20" w16cid:durableId="236404503">
    <w:abstractNumId w:val="22"/>
  </w:num>
  <w:num w:numId="21" w16cid:durableId="735862036">
    <w:abstractNumId w:val="22"/>
  </w:num>
  <w:num w:numId="22" w16cid:durableId="163858705">
    <w:abstractNumId w:val="22"/>
  </w:num>
  <w:num w:numId="23" w16cid:durableId="1872375396">
    <w:abstractNumId w:val="22"/>
  </w:num>
  <w:num w:numId="24" w16cid:durableId="1970092438">
    <w:abstractNumId w:val="25"/>
  </w:num>
  <w:num w:numId="25" w16cid:durableId="437721551">
    <w:abstractNumId w:val="24"/>
  </w:num>
  <w:num w:numId="26" w16cid:durableId="4064305">
    <w:abstractNumId w:val="9"/>
  </w:num>
  <w:num w:numId="27" w16cid:durableId="2016105909">
    <w:abstractNumId w:val="11"/>
  </w:num>
  <w:num w:numId="28" w16cid:durableId="1437826832">
    <w:abstractNumId w:val="1"/>
  </w:num>
  <w:num w:numId="29" w16cid:durableId="348223128">
    <w:abstractNumId w:val="17"/>
  </w:num>
  <w:num w:numId="30" w16cid:durableId="1314263262">
    <w:abstractNumId w:val="27"/>
  </w:num>
  <w:num w:numId="31" w16cid:durableId="1375080503">
    <w:abstractNumId w:val="21"/>
  </w:num>
  <w:num w:numId="32" w16cid:durableId="1056052379">
    <w:abstractNumId w:val="2"/>
  </w:num>
  <w:num w:numId="33" w16cid:durableId="925922114">
    <w:abstractNumId w:val="28"/>
  </w:num>
  <w:num w:numId="34" w16cid:durableId="1574391178">
    <w:abstractNumId w:val="5"/>
  </w:num>
  <w:num w:numId="35" w16cid:durableId="152186537">
    <w:abstractNumId w:val="12"/>
  </w:num>
  <w:num w:numId="36" w16cid:durableId="46228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F8"/>
    <w:rsid w:val="000457DD"/>
    <w:rsid w:val="00064034"/>
    <w:rsid w:val="00064EE7"/>
    <w:rsid w:val="000C57F7"/>
    <w:rsid w:val="000D3A5B"/>
    <w:rsid w:val="000E7B59"/>
    <w:rsid w:val="000F085C"/>
    <w:rsid w:val="00120F5A"/>
    <w:rsid w:val="00177ED1"/>
    <w:rsid w:val="00184298"/>
    <w:rsid w:val="001C5D4F"/>
    <w:rsid w:val="00254F2D"/>
    <w:rsid w:val="00264D5E"/>
    <w:rsid w:val="00296064"/>
    <w:rsid w:val="002E2651"/>
    <w:rsid w:val="002E3F4A"/>
    <w:rsid w:val="002F5933"/>
    <w:rsid w:val="003101EF"/>
    <w:rsid w:val="003223D5"/>
    <w:rsid w:val="00386EED"/>
    <w:rsid w:val="003A4856"/>
    <w:rsid w:val="003A62EB"/>
    <w:rsid w:val="003B4BC0"/>
    <w:rsid w:val="00403070"/>
    <w:rsid w:val="004123B5"/>
    <w:rsid w:val="0041735C"/>
    <w:rsid w:val="00426D1D"/>
    <w:rsid w:val="004B40E3"/>
    <w:rsid w:val="004C02C4"/>
    <w:rsid w:val="005043D9"/>
    <w:rsid w:val="00510993"/>
    <w:rsid w:val="00544410"/>
    <w:rsid w:val="00546328"/>
    <w:rsid w:val="00562AC6"/>
    <w:rsid w:val="005A0C21"/>
    <w:rsid w:val="005D39C5"/>
    <w:rsid w:val="005E4A74"/>
    <w:rsid w:val="00616284"/>
    <w:rsid w:val="00633042"/>
    <w:rsid w:val="006511E3"/>
    <w:rsid w:val="006B0B85"/>
    <w:rsid w:val="006D70A0"/>
    <w:rsid w:val="00705C35"/>
    <w:rsid w:val="00711004"/>
    <w:rsid w:val="00773DA2"/>
    <w:rsid w:val="007B57F1"/>
    <w:rsid w:val="007C0331"/>
    <w:rsid w:val="007F1613"/>
    <w:rsid w:val="008217EB"/>
    <w:rsid w:val="008258F8"/>
    <w:rsid w:val="008315C1"/>
    <w:rsid w:val="00834E1D"/>
    <w:rsid w:val="00842C5E"/>
    <w:rsid w:val="00862874"/>
    <w:rsid w:val="00862B23"/>
    <w:rsid w:val="00875E0C"/>
    <w:rsid w:val="00880B39"/>
    <w:rsid w:val="008A76F8"/>
    <w:rsid w:val="008C728A"/>
    <w:rsid w:val="008D3F37"/>
    <w:rsid w:val="008D6BD4"/>
    <w:rsid w:val="009458EE"/>
    <w:rsid w:val="00962A61"/>
    <w:rsid w:val="009721E1"/>
    <w:rsid w:val="00982FA8"/>
    <w:rsid w:val="009A500C"/>
    <w:rsid w:val="00A8304E"/>
    <w:rsid w:val="00AA5498"/>
    <w:rsid w:val="00AB4BA3"/>
    <w:rsid w:val="00AC5986"/>
    <w:rsid w:val="00B2730F"/>
    <w:rsid w:val="00B679FB"/>
    <w:rsid w:val="00B84038"/>
    <w:rsid w:val="00B8783A"/>
    <w:rsid w:val="00BC77CB"/>
    <w:rsid w:val="00BE572F"/>
    <w:rsid w:val="00C47BFB"/>
    <w:rsid w:val="00C903CB"/>
    <w:rsid w:val="00CD0FDB"/>
    <w:rsid w:val="00CE500A"/>
    <w:rsid w:val="00CF727C"/>
    <w:rsid w:val="00DD01B1"/>
    <w:rsid w:val="00DD6AE2"/>
    <w:rsid w:val="00E10929"/>
    <w:rsid w:val="00E11B04"/>
    <w:rsid w:val="00E41152"/>
    <w:rsid w:val="00E86792"/>
    <w:rsid w:val="00EA5222"/>
    <w:rsid w:val="00EE12AF"/>
    <w:rsid w:val="00EE713E"/>
    <w:rsid w:val="00F22453"/>
    <w:rsid w:val="00F361D8"/>
    <w:rsid w:val="00F55EE4"/>
    <w:rsid w:val="00F86F1A"/>
    <w:rsid w:val="00F946A4"/>
    <w:rsid w:val="00FA3117"/>
    <w:rsid w:val="00FC47D2"/>
    <w:rsid w:val="00FC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03694950"/>
  <w14:defaultImageDpi w14:val="300"/>
  <w15:docId w15:val="{F58F49F8-9085-4D4C-92BC-92FD0686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8F8"/>
    <w:pPr>
      <w:tabs>
        <w:tab w:val="center" w:pos="4320"/>
        <w:tab w:val="right" w:pos="8640"/>
      </w:tabs>
    </w:pPr>
  </w:style>
  <w:style w:type="character" w:customStyle="1" w:styleId="HeaderChar">
    <w:name w:val="Header Char"/>
    <w:basedOn w:val="DefaultParagraphFont"/>
    <w:link w:val="Header"/>
    <w:uiPriority w:val="99"/>
    <w:rsid w:val="008258F8"/>
  </w:style>
  <w:style w:type="paragraph" w:styleId="Footer">
    <w:name w:val="footer"/>
    <w:basedOn w:val="Normal"/>
    <w:link w:val="FooterChar"/>
    <w:uiPriority w:val="99"/>
    <w:unhideWhenUsed/>
    <w:rsid w:val="008258F8"/>
    <w:pPr>
      <w:tabs>
        <w:tab w:val="center" w:pos="4320"/>
        <w:tab w:val="right" w:pos="8640"/>
      </w:tabs>
    </w:pPr>
  </w:style>
  <w:style w:type="character" w:customStyle="1" w:styleId="FooterChar">
    <w:name w:val="Footer Char"/>
    <w:basedOn w:val="DefaultParagraphFont"/>
    <w:link w:val="Footer"/>
    <w:uiPriority w:val="99"/>
    <w:rsid w:val="008258F8"/>
  </w:style>
  <w:style w:type="paragraph" w:styleId="BalloonText">
    <w:name w:val="Balloon Text"/>
    <w:basedOn w:val="Normal"/>
    <w:link w:val="BalloonTextChar"/>
    <w:uiPriority w:val="99"/>
    <w:semiHidden/>
    <w:unhideWhenUsed/>
    <w:rsid w:val="008258F8"/>
    <w:rPr>
      <w:rFonts w:ascii="Lucida Grande" w:hAnsi="Lucida Grande" w:cs="Lucida Grande"/>
      <w:sz w:val="18"/>
      <w:szCs w:val="18"/>
    </w:rPr>
  </w:style>
  <w:style w:type="character" w:customStyle="1" w:styleId="BalloonTextChar">
    <w:name w:val="Balloon Text Char"/>
    <w:link w:val="BalloonText"/>
    <w:uiPriority w:val="99"/>
    <w:semiHidden/>
    <w:rsid w:val="008258F8"/>
    <w:rPr>
      <w:rFonts w:ascii="Lucida Grande" w:hAnsi="Lucida Grande" w:cs="Lucida Grande"/>
      <w:sz w:val="18"/>
      <w:szCs w:val="18"/>
    </w:rPr>
  </w:style>
  <w:style w:type="paragraph" w:styleId="Title">
    <w:name w:val="Title"/>
    <w:basedOn w:val="Normal"/>
    <w:next w:val="Normal"/>
    <w:link w:val="TitleChar"/>
    <w:uiPriority w:val="10"/>
    <w:qFormat/>
    <w:rsid w:val="00DD01B1"/>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DD01B1"/>
    <w:rPr>
      <w:rFonts w:ascii="Arial" w:eastAsia="Arial" w:hAnsi="Arial" w:cs="Arial"/>
      <w:sz w:val="52"/>
      <w:szCs w:val="52"/>
      <w:lang w:val="en"/>
    </w:rPr>
  </w:style>
  <w:style w:type="paragraph" w:styleId="Subtitle">
    <w:name w:val="Subtitle"/>
    <w:basedOn w:val="Normal"/>
    <w:next w:val="Normal"/>
    <w:link w:val="SubtitleChar"/>
    <w:uiPriority w:val="11"/>
    <w:qFormat/>
    <w:rsid w:val="00DD01B1"/>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DD01B1"/>
    <w:rPr>
      <w:rFonts w:ascii="Arial" w:eastAsia="Arial" w:hAnsi="Arial" w:cs="Arial"/>
      <w:color w:val="666666"/>
      <w:sz w:val="30"/>
      <w:szCs w:val="30"/>
      <w:lang w:val="en"/>
    </w:rPr>
  </w:style>
  <w:style w:type="paragraph" w:styleId="NormalWeb">
    <w:name w:val="Normal (Web)"/>
    <w:basedOn w:val="Normal"/>
    <w:uiPriority w:val="99"/>
    <w:unhideWhenUsed/>
    <w:rsid w:val="003101EF"/>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3101EF"/>
    <w:rPr>
      <w:i/>
      <w:iCs/>
    </w:rPr>
  </w:style>
  <w:style w:type="character" w:styleId="Strong">
    <w:name w:val="Strong"/>
    <w:basedOn w:val="DefaultParagraphFont"/>
    <w:uiPriority w:val="22"/>
    <w:qFormat/>
    <w:rsid w:val="003101EF"/>
    <w:rPr>
      <w:b/>
      <w:bCs/>
    </w:rPr>
  </w:style>
  <w:style w:type="character" w:styleId="Hyperlink">
    <w:name w:val="Hyperlink"/>
    <w:basedOn w:val="DefaultParagraphFont"/>
    <w:uiPriority w:val="99"/>
    <w:unhideWhenUsed/>
    <w:rsid w:val="008315C1"/>
    <w:rPr>
      <w:color w:val="0000FF"/>
      <w:u w:val="single"/>
    </w:rPr>
  </w:style>
  <w:style w:type="character" w:customStyle="1" w:styleId="apple-tab-span">
    <w:name w:val="apple-tab-span"/>
    <w:basedOn w:val="DefaultParagraphFont"/>
    <w:rsid w:val="00403070"/>
  </w:style>
  <w:style w:type="paragraph" w:styleId="ListParagraph">
    <w:name w:val="List Paragraph"/>
    <w:basedOn w:val="Normal"/>
    <w:uiPriority w:val="34"/>
    <w:qFormat/>
    <w:rsid w:val="00403070"/>
    <w:pPr>
      <w:ind w:left="720"/>
      <w:contextualSpacing/>
    </w:pPr>
  </w:style>
  <w:style w:type="character" w:styleId="UnresolvedMention">
    <w:name w:val="Unresolved Mention"/>
    <w:basedOn w:val="DefaultParagraphFont"/>
    <w:uiPriority w:val="99"/>
    <w:rsid w:val="0087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3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a.maryland.gov" TargetMode="External"/><Relationship Id="rId13" Type="http://schemas.openxmlformats.org/officeDocument/2006/relationships/hyperlink" Target="mailto:aplummer@qac.or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merce.maryland.gov/Documents/ResearchDocument/QueenAnnesBef.pdf" TargetMode="External"/><Relationship Id="rId12" Type="http://schemas.openxmlformats.org/officeDocument/2006/relationships/hyperlink" Target="http://www.choosequeenannes.com" TargetMode="External"/><Relationship Id="rId17" Type="http://schemas.openxmlformats.org/officeDocument/2006/relationships/hyperlink" Target="http://www.choosequeenannes.com" TargetMode="External"/><Relationship Id="rId2" Type="http://schemas.openxmlformats.org/officeDocument/2006/relationships/styles" Target="styles.xml"/><Relationship Id="rId16" Type="http://schemas.openxmlformats.org/officeDocument/2006/relationships/hyperlink" Target="https://emma.maryland.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erce.maryland.gov/Documents/ResearchDocument/QueenAnnesBef.pdf" TargetMode="External"/><Relationship Id="rId5" Type="http://schemas.openxmlformats.org/officeDocument/2006/relationships/footnotes" Target="footnotes.xml"/><Relationship Id="rId15" Type="http://schemas.openxmlformats.org/officeDocument/2006/relationships/hyperlink" Target="https://www.qac.org/593/Procurement" TargetMode="External"/><Relationship Id="rId10" Type="http://schemas.openxmlformats.org/officeDocument/2006/relationships/hyperlink" Target="mailto:aplummer@qa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oosequeenannes.com" TargetMode="External"/><Relationship Id="rId14" Type="http://schemas.openxmlformats.org/officeDocument/2006/relationships/hyperlink" Target="mailto:aplummer@qa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Lippincott</dc:creator>
  <cp:lastModifiedBy>April Plummer</cp:lastModifiedBy>
  <cp:revision>2</cp:revision>
  <cp:lastPrinted>2023-12-04T16:31:00Z</cp:lastPrinted>
  <dcterms:created xsi:type="dcterms:W3CDTF">2025-07-09T13:01:00Z</dcterms:created>
  <dcterms:modified xsi:type="dcterms:W3CDTF">2025-07-09T13:01:00Z</dcterms:modified>
</cp:coreProperties>
</file>