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9DFF" w14:textId="77777777" w:rsidR="00F327E6" w:rsidRDefault="00565D87" w:rsidP="00F327E6">
      <w:pPr>
        <w:pStyle w:val="BodyTextIndent"/>
        <w:numPr>
          <w:ilvl w:val="0"/>
          <w:numId w:val="0"/>
        </w:numPr>
        <w:jc w:val="center"/>
        <w:rPr>
          <w:rFonts w:eastAsia="Cambria"/>
          <w:sz w:val="40"/>
          <w:szCs w:val="40"/>
        </w:rPr>
      </w:pPr>
      <w:r w:rsidRPr="00565D87">
        <w:rPr>
          <w:rFonts w:eastAsia="Cambria"/>
          <w:sz w:val="40"/>
          <w:szCs w:val="40"/>
        </w:rPr>
        <w:t>Ward Brand Archi</w:t>
      </w:r>
      <w:r w:rsidR="00F327E6">
        <w:rPr>
          <w:rFonts w:eastAsia="Cambria"/>
          <w:sz w:val="40"/>
          <w:szCs w:val="40"/>
        </w:rPr>
        <w:t>ve</w:t>
      </w:r>
    </w:p>
    <w:p w14:paraId="683E7CBB" w14:textId="28053EC4" w:rsidR="00565D87" w:rsidRPr="00565D87" w:rsidRDefault="00F327E6" w:rsidP="00F327E6">
      <w:pPr>
        <w:pStyle w:val="BodyTextIndent"/>
        <w:numPr>
          <w:ilvl w:val="0"/>
          <w:numId w:val="0"/>
        </w:numPr>
        <w:jc w:val="center"/>
        <w:rPr>
          <w:rFonts w:eastAsia="Cambria"/>
          <w:sz w:val="40"/>
          <w:szCs w:val="40"/>
        </w:rPr>
      </w:pPr>
      <w:r>
        <w:rPr>
          <w:rFonts w:eastAsia="Cambria"/>
          <w:sz w:val="40"/>
          <w:szCs w:val="40"/>
        </w:rPr>
        <w:t xml:space="preserve"> </w:t>
      </w:r>
      <w:r w:rsidR="00565D87" w:rsidRPr="00565D87">
        <w:rPr>
          <w:rFonts w:eastAsia="Cambria"/>
          <w:sz w:val="40"/>
          <w:szCs w:val="40"/>
        </w:rPr>
        <w:t>Submission Form</w:t>
      </w:r>
    </w:p>
    <w:p w14:paraId="326D69B4" w14:textId="1A31EE6E" w:rsidR="00F327E6" w:rsidRPr="00272181" w:rsidRDefault="00690861" w:rsidP="00F327E6">
      <w:pPr>
        <w:pStyle w:val="BodyTextIndent"/>
        <w:numPr>
          <w:ilvl w:val="0"/>
          <w:numId w:val="0"/>
        </w:numPr>
        <w:rPr>
          <w:rFonts w:eastAsia="Cambria"/>
        </w:rPr>
      </w:pPr>
      <w:r>
        <w:rPr>
          <w:rFonts w:eastAsia="Cambria"/>
        </w:rPr>
        <w:t xml:space="preserve">Please submit this completed form along with a </w:t>
      </w:r>
      <w:r w:rsidRPr="00F327E6">
        <w:rPr>
          <w:rFonts w:eastAsia="Cambria"/>
          <w:u w:val="single"/>
        </w:rPr>
        <w:t>photo of the brand</w:t>
      </w:r>
      <w:r>
        <w:rPr>
          <w:rFonts w:eastAsia="Cambria"/>
        </w:rPr>
        <w:t xml:space="preserve"> and a </w:t>
      </w:r>
      <w:r w:rsidRPr="00F327E6">
        <w:rPr>
          <w:rFonts w:eastAsia="Cambria"/>
          <w:u w:val="single"/>
        </w:rPr>
        <w:t>photo of the decoy</w:t>
      </w:r>
      <w:r>
        <w:rPr>
          <w:rFonts w:eastAsia="Cambria"/>
        </w:rPr>
        <w:t xml:space="preserve"> (if</w:t>
      </w:r>
      <w:hyperlink r:id="rId7">
        <w:r>
          <w:rPr>
            <w:rFonts w:eastAsia="Cambria"/>
          </w:rPr>
          <w:t xml:space="preserve"> available) to WardBrandArchive@gmail.com</w:t>
        </w:r>
      </w:hyperlink>
      <w:r w:rsidR="00F327E6">
        <w:rPr>
          <w:rFonts w:eastAsia="Cambria"/>
        </w:rPr>
        <w:t>.</w:t>
      </w:r>
    </w:p>
    <w:p w14:paraId="130BAFF2" w14:textId="4D58C04B" w:rsidR="00F327E6" w:rsidRPr="00272181" w:rsidRDefault="00F327E6" w:rsidP="00F327E6">
      <w:pPr>
        <w:pStyle w:val="BodyTextIndent"/>
        <w:numPr>
          <w:ilvl w:val="0"/>
          <w:numId w:val="0"/>
        </w:numPr>
        <w:rPr>
          <w:color w:val="000000" w:themeColor="text1"/>
        </w:rPr>
      </w:pPr>
      <w:r>
        <w:tab/>
        <w:t>BRAND:</w:t>
      </w:r>
      <w:r w:rsidR="008243C4">
        <w:rPr>
          <w:color w:val="000000" w:themeColor="text1"/>
        </w:rPr>
        <w:t xml:space="preserve">  Edgewood </w:t>
      </w:r>
      <w:r w:rsidR="00496F62">
        <w:rPr>
          <w:color w:val="000000" w:themeColor="text1"/>
        </w:rPr>
        <w:t xml:space="preserve">Arsenal </w:t>
      </w:r>
      <w:r w:rsidR="008243C4">
        <w:rPr>
          <w:color w:val="000000" w:themeColor="text1"/>
        </w:rPr>
        <w:t>Rod and Gun Club</w:t>
      </w:r>
      <w:r w:rsidR="003363E2">
        <w:tab/>
      </w:r>
      <w:r w:rsidR="003363E2">
        <w:tab/>
      </w:r>
      <w:r w:rsidR="003363E2">
        <w:tab/>
      </w:r>
      <w:r w:rsidR="003363E2">
        <w:tab/>
      </w:r>
    </w:p>
    <w:p w14:paraId="35F36A1F" w14:textId="3DF249F2" w:rsidR="006A576B" w:rsidRPr="00F327E6" w:rsidRDefault="00690861" w:rsidP="00F327E6">
      <w:pPr>
        <w:pStyle w:val="BodyTextIndent"/>
        <w:numPr>
          <w:ilvl w:val="0"/>
          <w:numId w:val="0"/>
        </w:numPr>
        <w:ind w:firstLine="720"/>
        <w:rPr>
          <w:rFonts w:eastAsia="Cambria"/>
        </w:rPr>
      </w:pPr>
      <w:r>
        <w:t>The brand identifies (check one):</w:t>
      </w:r>
      <w:r>
        <w:tab/>
      </w:r>
      <w:r w:rsidR="00DA65CB">
        <w:tab/>
      </w:r>
    </w:p>
    <w:p w14:paraId="563AEE5E" w14:textId="3AD9D487" w:rsidR="006E153B" w:rsidRPr="0004196B" w:rsidRDefault="00690861" w:rsidP="006E153B">
      <w:pPr>
        <w:ind w:left="720"/>
        <w:rPr>
          <w:rFonts w:ascii="Verdana" w:hAnsi="Verdana"/>
          <w:u w:val="single"/>
        </w:rPr>
      </w:pPr>
      <w:r w:rsidRPr="0004196B">
        <w:rPr>
          <w:rFonts w:ascii="Verdana" w:hAnsi="Verdana"/>
        </w:rPr>
        <w:t>Individual/Hunter</w:t>
      </w:r>
      <w:r w:rsidRPr="0004196B">
        <w:rPr>
          <w:rFonts w:ascii="Verdana" w:hAnsi="Verdana"/>
          <w:u w:val="single"/>
        </w:rPr>
        <w:t xml:space="preserve"> </w:t>
      </w:r>
      <w:r w:rsidR="006E153B" w:rsidRPr="0004196B">
        <w:rPr>
          <w:rFonts w:ascii="Verdana" w:hAnsi="Verdana"/>
          <w:u w:val="single"/>
        </w:rPr>
        <w:t xml:space="preserve">           </w:t>
      </w:r>
      <w:r w:rsidR="006E153B" w:rsidRPr="0004196B">
        <w:rPr>
          <w:rFonts w:ascii="Verdana" w:hAnsi="Verdana"/>
        </w:rPr>
        <w:tab/>
      </w:r>
      <w:r w:rsidRPr="0004196B">
        <w:rPr>
          <w:rFonts w:ascii="Verdana" w:hAnsi="Verdana"/>
        </w:rPr>
        <w:t>Club/Camp</w:t>
      </w:r>
      <w:r w:rsidRPr="0004196B">
        <w:rPr>
          <w:rFonts w:ascii="Verdana" w:hAnsi="Verdana"/>
          <w:u w:val="single"/>
        </w:rPr>
        <w:t xml:space="preserve"> </w:t>
      </w:r>
      <w:r w:rsidR="006E153B" w:rsidRPr="0004196B">
        <w:rPr>
          <w:rFonts w:ascii="Verdana" w:hAnsi="Verdana"/>
          <w:u w:val="single"/>
        </w:rPr>
        <w:t xml:space="preserve">   </w:t>
      </w:r>
      <w:r w:rsidR="008243C4" w:rsidRPr="0004196B">
        <w:rPr>
          <w:rFonts w:ascii="Verdana" w:hAnsi="Verdana"/>
          <w:u w:val="single"/>
        </w:rPr>
        <w:t>X</w:t>
      </w:r>
      <w:r w:rsidR="006E153B" w:rsidRPr="0004196B">
        <w:rPr>
          <w:rFonts w:ascii="Verdana" w:hAnsi="Verdana"/>
          <w:u w:val="single"/>
        </w:rPr>
        <w:t xml:space="preserve">        </w:t>
      </w:r>
      <w:r w:rsidR="006E153B" w:rsidRPr="0004196B">
        <w:rPr>
          <w:rFonts w:ascii="Verdana" w:hAnsi="Verdana"/>
        </w:rPr>
        <w:tab/>
      </w:r>
      <w:r w:rsidR="006E153B" w:rsidRPr="0004196B">
        <w:rPr>
          <w:rFonts w:ascii="Verdana" w:hAnsi="Verdana"/>
        </w:rPr>
        <w:tab/>
      </w:r>
      <w:r w:rsidRPr="0004196B">
        <w:rPr>
          <w:rFonts w:ascii="Verdana" w:hAnsi="Verdana"/>
        </w:rPr>
        <w:t>Scow/Yacht</w:t>
      </w:r>
      <w:r w:rsidR="006E153B" w:rsidRPr="0004196B">
        <w:rPr>
          <w:rFonts w:ascii="Verdana" w:hAnsi="Verdana"/>
          <w:u w:val="single"/>
        </w:rPr>
        <w:t xml:space="preserve">            </w:t>
      </w:r>
      <w:r w:rsidR="006E153B" w:rsidRPr="0004196B">
        <w:rPr>
          <w:rFonts w:ascii="Verdana" w:hAnsi="Verdana"/>
        </w:rPr>
        <w:tab/>
      </w:r>
    </w:p>
    <w:p w14:paraId="2DD77473" w14:textId="3A4826F3" w:rsidR="00690861" w:rsidRPr="006E153B" w:rsidRDefault="00690861" w:rsidP="006E153B">
      <w:pPr>
        <w:ind w:left="720"/>
      </w:pPr>
      <w:r w:rsidRPr="0004196B">
        <w:rPr>
          <w:rFonts w:ascii="Verdana" w:hAnsi="Verdana"/>
        </w:rPr>
        <w:t>Decoy Maker</w:t>
      </w:r>
      <w:r w:rsidRPr="0004196B">
        <w:rPr>
          <w:rFonts w:ascii="Verdana" w:hAnsi="Verdana"/>
          <w:u w:val="single"/>
        </w:rPr>
        <w:t xml:space="preserve"> </w:t>
      </w:r>
      <w:r w:rsidR="006E153B" w:rsidRPr="0004196B">
        <w:rPr>
          <w:rFonts w:ascii="Verdana" w:hAnsi="Verdana"/>
          <w:u w:val="single"/>
        </w:rPr>
        <w:t xml:space="preserve">            </w:t>
      </w:r>
      <w:r w:rsidR="006E153B" w:rsidRPr="0004196B">
        <w:rPr>
          <w:rFonts w:ascii="Verdana" w:hAnsi="Verdana"/>
        </w:rPr>
        <w:tab/>
      </w:r>
      <w:r w:rsidRPr="0004196B">
        <w:rPr>
          <w:rFonts w:ascii="Verdana" w:hAnsi="Verdana"/>
        </w:rPr>
        <w:t>Collector</w:t>
      </w:r>
      <w:r w:rsidRPr="0004196B">
        <w:rPr>
          <w:rFonts w:ascii="Verdana" w:hAnsi="Verdana"/>
          <w:u w:val="single"/>
        </w:rPr>
        <w:t xml:space="preserve"> </w:t>
      </w:r>
      <w:r w:rsidR="006E153B" w:rsidRPr="0004196B">
        <w:rPr>
          <w:rFonts w:ascii="Verdana" w:hAnsi="Verdana"/>
          <w:u w:val="single"/>
        </w:rPr>
        <w:t xml:space="preserve">            </w:t>
      </w:r>
      <w:r w:rsidR="006E153B" w:rsidRPr="0004196B">
        <w:rPr>
          <w:rFonts w:ascii="Verdana" w:hAnsi="Verdana"/>
        </w:rPr>
        <w:tab/>
      </w:r>
      <w:r w:rsidR="006E153B" w:rsidRPr="0004196B">
        <w:rPr>
          <w:rFonts w:ascii="Verdana" w:hAnsi="Verdana"/>
        </w:rPr>
        <w:tab/>
      </w:r>
      <w:r w:rsidRPr="0004196B">
        <w:rPr>
          <w:rFonts w:ascii="Verdana" w:hAnsi="Verdana"/>
        </w:rPr>
        <w:t>Other</w:t>
      </w:r>
      <w:r w:rsidR="006E153B" w:rsidRPr="0004196B">
        <w:rPr>
          <w:rFonts w:ascii="Verdana" w:hAnsi="Verdana"/>
          <w:u w:val="single"/>
        </w:rPr>
        <w:t xml:space="preserve">             </w:t>
      </w:r>
      <w:r w:rsidR="006E153B" w:rsidRPr="0004196B">
        <w:rPr>
          <w:rFonts w:ascii="Verdana" w:hAnsi="Verdana"/>
        </w:rPr>
        <w:tab/>
      </w:r>
      <w:r w:rsidR="006E153B" w:rsidRPr="006E153B">
        <w:tab/>
      </w:r>
    </w:p>
    <w:p w14:paraId="3D9B339F" w14:textId="77777777" w:rsidR="006A576B" w:rsidRDefault="00690861" w:rsidP="0013248B">
      <w:pPr>
        <w:pStyle w:val="BodyTextIndent"/>
        <w:widowControl w:val="0"/>
        <w:numPr>
          <w:ilvl w:val="0"/>
          <w:numId w:val="0"/>
        </w:numPr>
        <w:ind w:left="1440" w:hanging="720"/>
      </w:pPr>
      <w:r>
        <w:t>Type of brand (check one):</w:t>
      </w:r>
    </w:p>
    <w:p w14:paraId="06183E6C" w14:textId="09E353C0" w:rsidR="006E153B" w:rsidRDefault="00690861" w:rsidP="00690861">
      <w:pPr>
        <w:ind w:left="720"/>
      </w:pPr>
      <w:r w:rsidRPr="0004196B">
        <w:rPr>
          <w:rFonts w:ascii="Verdana" w:hAnsi="Verdana"/>
        </w:rPr>
        <w:t>Burned</w:t>
      </w:r>
      <w:r w:rsidR="006E153B" w:rsidRPr="0004196B">
        <w:rPr>
          <w:rFonts w:ascii="Verdana" w:hAnsi="Verdana"/>
        </w:rPr>
        <w:t xml:space="preserve">  </w:t>
      </w:r>
      <w:r w:rsidR="006E153B" w:rsidRPr="0004196B">
        <w:rPr>
          <w:rFonts w:ascii="Verdana" w:hAnsi="Verdana"/>
          <w:u w:val="single"/>
        </w:rPr>
        <w:t xml:space="preserve">     </w:t>
      </w:r>
      <w:r w:rsidR="008243C4" w:rsidRPr="0004196B">
        <w:rPr>
          <w:rFonts w:ascii="Verdana" w:hAnsi="Verdana"/>
          <w:u w:val="single"/>
        </w:rPr>
        <w:t>X</w:t>
      </w:r>
      <w:r w:rsidR="006E153B">
        <w:rPr>
          <w:u w:val="single"/>
        </w:rPr>
        <w:t xml:space="preserve">      </w:t>
      </w:r>
      <w:r w:rsidR="006E153B">
        <w:tab/>
      </w:r>
      <w:r w:rsidR="006E153B">
        <w:tab/>
      </w:r>
      <w:r w:rsidRPr="0004196B">
        <w:rPr>
          <w:rFonts w:ascii="Verdana" w:hAnsi="Verdana"/>
        </w:rPr>
        <w:t>Carved</w:t>
      </w:r>
      <w:r w:rsidR="006E153B" w:rsidRPr="0004196B">
        <w:rPr>
          <w:rFonts w:ascii="Verdana" w:hAnsi="Verdana"/>
        </w:rPr>
        <w:tab/>
      </w:r>
      <w:r w:rsidR="006E153B" w:rsidRPr="0004196B">
        <w:rPr>
          <w:rFonts w:ascii="Verdana" w:hAnsi="Verdana"/>
          <w:u w:val="single"/>
        </w:rPr>
        <w:t xml:space="preserve">            </w:t>
      </w:r>
      <w:r w:rsidR="006E153B" w:rsidRPr="0004196B">
        <w:rPr>
          <w:rFonts w:ascii="Verdana" w:hAnsi="Verdana"/>
        </w:rPr>
        <w:tab/>
      </w:r>
      <w:r w:rsidRPr="0004196B">
        <w:rPr>
          <w:rFonts w:ascii="Verdana" w:hAnsi="Verdana"/>
        </w:rPr>
        <w:t xml:space="preserve"> </w:t>
      </w:r>
      <w:r w:rsidR="006E153B" w:rsidRPr="0004196B">
        <w:rPr>
          <w:rFonts w:ascii="Verdana" w:hAnsi="Verdana"/>
        </w:rPr>
        <w:tab/>
      </w:r>
      <w:r w:rsidRPr="0004196B">
        <w:rPr>
          <w:rFonts w:ascii="Verdana" w:hAnsi="Verdana"/>
        </w:rPr>
        <w:t>Cold Stamped</w:t>
      </w:r>
      <w:r w:rsidR="006E153B">
        <w:t xml:space="preserve">  </w:t>
      </w:r>
      <w:r w:rsidR="006E153B">
        <w:rPr>
          <w:u w:val="single"/>
        </w:rPr>
        <w:t xml:space="preserve">             </w:t>
      </w:r>
      <w:r w:rsidR="006E153B">
        <w:tab/>
      </w:r>
    </w:p>
    <w:p w14:paraId="6B1F58AC" w14:textId="2919C4BB" w:rsidR="00690861" w:rsidRPr="006E153B" w:rsidRDefault="00690861" w:rsidP="00690861">
      <w:pPr>
        <w:ind w:left="720"/>
      </w:pPr>
      <w:r w:rsidRPr="0004196B">
        <w:rPr>
          <w:rFonts w:ascii="Verdana" w:hAnsi="Verdana"/>
        </w:rPr>
        <w:t>Painted</w:t>
      </w:r>
      <w:r w:rsidR="006E153B" w:rsidRPr="0004196B">
        <w:rPr>
          <w:rFonts w:ascii="Verdana" w:hAnsi="Verdana"/>
        </w:rPr>
        <w:t xml:space="preserve"> </w:t>
      </w:r>
      <w:r w:rsidR="006E153B" w:rsidRPr="0004196B">
        <w:rPr>
          <w:rFonts w:ascii="Verdana" w:hAnsi="Verdana"/>
          <w:u w:val="single"/>
        </w:rPr>
        <w:t xml:space="preserve">           </w:t>
      </w:r>
      <w:r w:rsidR="006E153B" w:rsidRPr="0004196B">
        <w:rPr>
          <w:rFonts w:ascii="Verdana" w:hAnsi="Verdana"/>
        </w:rPr>
        <w:tab/>
      </w:r>
      <w:r w:rsidR="006E153B">
        <w:tab/>
      </w:r>
      <w:r w:rsidRPr="0004196B">
        <w:rPr>
          <w:rFonts w:ascii="Verdana" w:hAnsi="Verdana"/>
        </w:rPr>
        <w:t>Molded (In weight)</w:t>
      </w:r>
      <w:r w:rsidR="006E153B" w:rsidRPr="0004196B">
        <w:rPr>
          <w:rFonts w:ascii="Verdana" w:hAnsi="Verdana"/>
        </w:rPr>
        <w:t xml:space="preserve"> </w:t>
      </w:r>
      <w:r w:rsidR="006E153B" w:rsidRPr="0004196B">
        <w:rPr>
          <w:rFonts w:ascii="Verdana" w:hAnsi="Verdana"/>
          <w:u w:val="single"/>
        </w:rPr>
        <w:t xml:space="preserve">           </w:t>
      </w:r>
      <w:r w:rsidR="006E153B" w:rsidRPr="0004196B">
        <w:rPr>
          <w:rFonts w:ascii="Verdana" w:hAnsi="Verdana"/>
        </w:rPr>
        <w:tab/>
        <w:t>Other</w:t>
      </w:r>
      <w:r w:rsidR="0004196B">
        <w:rPr>
          <w:rFonts w:ascii="Verdana" w:hAnsi="Verdana"/>
        </w:rPr>
        <w:t xml:space="preserve"> </w:t>
      </w:r>
      <w:r w:rsidR="006E153B">
        <w:rPr>
          <w:u w:val="single"/>
        </w:rPr>
        <w:t xml:space="preserve">             </w:t>
      </w:r>
      <w:r w:rsidR="006E153B">
        <w:tab/>
        <w:t xml:space="preserve"> </w:t>
      </w:r>
      <w:r w:rsidR="006E153B" w:rsidRPr="006E153B">
        <w:rPr>
          <w:u w:val="single"/>
        </w:rPr>
        <w:t xml:space="preserve"> </w:t>
      </w:r>
      <w:r w:rsidR="006E153B">
        <w:rPr>
          <w:u w:val="single"/>
        </w:rPr>
        <w:t xml:space="preserve">            </w:t>
      </w:r>
      <w:r w:rsidR="006E153B" w:rsidRPr="006E153B">
        <w:rPr>
          <w:u w:val="single"/>
        </w:rPr>
        <w:t xml:space="preserve">            </w:t>
      </w:r>
    </w:p>
    <w:p w14:paraId="2C99BB77" w14:textId="77777777" w:rsidR="006A576B" w:rsidRDefault="00690861" w:rsidP="0013248B">
      <w:pPr>
        <w:pStyle w:val="BodyTextIndent"/>
        <w:widowControl w:val="0"/>
        <w:numPr>
          <w:ilvl w:val="0"/>
          <w:numId w:val="0"/>
        </w:numPr>
        <w:ind w:left="1440" w:hanging="720"/>
      </w:pPr>
      <w:r>
        <w:t>Detailed description of brand:</w:t>
      </w:r>
    </w:p>
    <w:p w14:paraId="0BCF6BC4" w14:textId="6514DA5F" w:rsidR="0013248B" w:rsidRPr="0004196B" w:rsidRDefault="008243C4" w:rsidP="00272181">
      <w:pPr>
        <w:ind w:left="720"/>
        <w:rPr>
          <w:rFonts w:ascii="Verdana" w:hAnsi="Verdana"/>
        </w:rPr>
      </w:pPr>
      <w:r w:rsidRPr="0004196B">
        <w:rPr>
          <w:rFonts w:ascii="Verdana" w:hAnsi="Verdana"/>
        </w:rPr>
        <w:t xml:space="preserve">The Edgewood Rod and Gun Club brand is the branch insignia of the U.S. Army Chemical Corps.  The insignia / brand consists of a benzene ring, superimposed over two crossed retorts.  This insignia was adopted by the newly created Chemical Corps in 1918 and officially approved in 1921.  </w:t>
      </w:r>
      <w:r w:rsidR="003F4169" w:rsidRPr="0004196B">
        <w:rPr>
          <w:rFonts w:ascii="Verdana" w:hAnsi="Verdana"/>
        </w:rPr>
        <w:t>The branding iron</w:t>
      </w:r>
      <w:r w:rsidR="003E0AB3">
        <w:rPr>
          <w:rFonts w:ascii="Verdana" w:hAnsi="Verdana"/>
        </w:rPr>
        <w:t>s</w:t>
      </w:r>
      <w:r w:rsidR="003F4169" w:rsidRPr="0004196B">
        <w:rPr>
          <w:rFonts w:ascii="Verdana" w:hAnsi="Verdana"/>
        </w:rPr>
        <w:t xml:space="preserve"> used to brand the Club decoys most likely date to the 40s or 50s although the Club pre-dates </w:t>
      </w:r>
      <w:r w:rsidR="002A3993">
        <w:rPr>
          <w:rFonts w:ascii="Verdana" w:hAnsi="Verdana"/>
        </w:rPr>
        <w:t>them</w:t>
      </w:r>
      <w:r w:rsidR="003F4169" w:rsidRPr="0004196B">
        <w:rPr>
          <w:rFonts w:ascii="Verdana" w:hAnsi="Verdana"/>
        </w:rPr>
        <w:t>.</w:t>
      </w:r>
      <w:r w:rsidR="00272181" w:rsidRPr="0004196B">
        <w:rPr>
          <w:rFonts w:ascii="Verdana" w:hAnsi="Verdana"/>
        </w:rPr>
        <w:t xml:space="preserve">  The </w:t>
      </w:r>
      <w:r w:rsidR="00C675E0">
        <w:rPr>
          <w:rFonts w:ascii="Verdana" w:hAnsi="Verdana"/>
        </w:rPr>
        <w:t>smaller</w:t>
      </w:r>
      <w:r w:rsidR="00272181" w:rsidRPr="0004196B">
        <w:rPr>
          <w:rFonts w:ascii="Verdana" w:hAnsi="Verdana"/>
        </w:rPr>
        <w:t xml:space="preserve"> brand</w:t>
      </w:r>
      <w:r w:rsidR="00C675E0">
        <w:rPr>
          <w:rFonts w:ascii="Verdana" w:hAnsi="Verdana"/>
        </w:rPr>
        <w:t xml:space="preserve">, primarily used on duck decoys, </w:t>
      </w:r>
      <w:r w:rsidR="00272181" w:rsidRPr="0004196B">
        <w:rPr>
          <w:rFonts w:ascii="Verdana" w:hAnsi="Verdana"/>
        </w:rPr>
        <w:t>is 1” wide x ½” in height.  The larger brand</w:t>
      </w:r>
      <w:r w:rsidR="00C675E0">
        <w:rPr>
          <w:rFonts w:ascii="Verdana" w:hAnsi="Verdana"/>
        </w:rPr>
        <w:t>, primarily used on Canada goose decoys,</w:t>
      </w:r>
      <w:r w:rsidR="00272181" w:rsidRPr="0004196B">
        <w:rPr>
          <w:rFonts w:ascii="Verdana" w:hAnsi="Verdana"/>
        </w:rPr>
        <w:t xml:space="preserve"> is </w:t>
      </w:r>
      <w:r w:rsidR="00F3451A">
        <w:rPr>
          <w:rFonts w:ascii="Verdana" w:hAnsi="Verdana"/>
        </w:rPr>
        <w:t>3 ½” wide x 1 3/4” in height.</w:t>
      </w:r>
      <w:r w:rsidR="00C675E0">
        <w:rPr>
          <w:rFonts w:ascii="Verdana" w:hAnsi="Verdana"/>
        </w:rPr>
        <w:t xml:space="preserve">  My research indicates that the larger brand was used on at least 2 dozen Mitchell duck decoys.</w:t>
      </w:r>
    </w:p>
    <w:p w14:paraId="2F65FC52" w14:textId="77777777" w:rsidR="006C2B5C" w:rsidRDefault="00690861" w:rsidP="00A761DF">
      <w:pPr>
        <w:pStyle w:val="BodyTextIndent"/>
        <w:widowControl w:val="0"/>
        <w:numPr>
          <w:ilvl w:val="0"/>
          <w:numId w:val="0"/>
        </w:numPr>
        <w:ind w:left="1440" w:right="-180" w:hanging="720"/>
      </w:pPr>
      <w:r>
        <w:t xml:space="preserve">Narrative </w:t>
      </w:r>
    </w:p>
    <w:p w14:paraId="2D0E4F7A" w14:textId="3D001BB1" w:rsidR="00CA24B3" w:rsidRPr="0004196B" w:rsidRDefault="00496F62" w:rsidP="00690861">
      <w:pPr>
        <w:ind w:left="720"/>
        <w:rPr>
          <w:rFonts w:ascii="Verdana" w:hAnsi="Verdana"/>
        </w:rPr>
      </w:pPr>
      <w:r w:rsidRPr="0004196B">
        <w:rPr>
          <w:rFonts w:ascii="Verdana" w:hAnsi="Verdana"/>
        </w:rPr>
        <w:t xml:space="preserve">The Edgewood Arsenal Rod and Gun Club was </w:t>
      </w:r>
      <w:r w:rsidR="00431DB6" w:rsidRPr="0004196B">
        <w:rPr>
          <w:rFonts w:ascii="Verdana" w:hAnsi="Verdana"/>
        </w:rPr>
        <w:t xml:space="preserve">a club that included U.S. Army </w:t>
      </w:r>
      <w:r w:rsidR="0050733E" w:rsidRPr="0004196B">
        <w:rPr>
          <w:rFonts w:ascii="Verdana" w:hAnsi="Verdana"/>
        </w:rPr>
        <w:t xml:space="preserve">officers </w:t>
      </w:r>
      <w:r w:rsidR="00431DB6" w:rsidRPr="0004196B">
        <w:rPr>
          <w:rFonts w:ascii="Verdana" w:hAnsi="Verdana"/>
        </w:rPr>
        <w:t>and Department of the Army civilian personnel stationed at the Arsenal</w:t>
      </w:r>
      <w:r w:rsidR="00BC6471" w:rsidRPr="0004196B">
        <w:rPr>
          <w:rFonts w:ascii="Verdana" w:hAnsi="Verdana"/>
        </w:rPr>
        <w:t xml:space="preserve"> as well as their </w:t>
      </w:r>
      <w:r w:rsidR="008427EF">
        <w:rPr>
          <w:rFonts w:ascii="Verdana" w:hAnsi="Verdana"/>
        </w:rPr>
        <w:t xml:space="preserve">families and </w:t>
      </w:r>
      <w:r w:rsidR="00BC6471" w:rsidRPr="0004196B">
        <w:rPr>
          <w:rFonts w:ascii="Verdana" w:hAnsi="Verdana"/>
        </w:rPr>
        <w:t>guests.</w:t>
      </w:r>
      <w:r w:rsidR="00431DB6" w:rsidRPr="0004196B">
        <w:rPr>
          <w:rFonts w:ascii="Verdana" w:hAnsi="Verdana"/>
        </w:rPr>
        <w:t xml:space="preserve">  The club operated from approximately the 1920s until </w:t>
      </w:r>
      <w:r w:rsidR="008427EF">
        <w:rPr>
          <w:rFonts w:ascii="Verdana" w:hAnsi="Verdana"/>
        </w:rPr>
        <w:t xml:space="preserve">sometime not long after </w:t>
      </w:r>
      <w:r w:rsidR="00431DB6" w:rsidRPr="0004196B">
        <w:rPr>
          <w:rFonts w:ascii="Verdana" w:hAnsi="Verdana"/>
        </w:rPr>
        <w:t xml:space="preserve">the Arsenal was combined with Aberdeen Proving Ground in 1971. </w:t>
      </w:r>
      <w:r w:rsidR="00CA24B3" w:rsidRPr="0004196B">
        <w:rPr>
          <w:rFonts w:ascii="Verdana" w:hAnsi="Verdana"/>
        </w:rPr>
        <w:t xml:space="preserve">In examining limited available records, it appears that in the earlier days of the Club, hunting may have been restricted to members of the Officer’s Mess at Edgewood Arsenal.  This could also have been due to wartime since these records date to the early 1940s. </w:t>
      </w:r>
    </w:p>
    <w:p w14:paraId="13D62D07" w14:textId="00F746F6" w:rsidR="006D527C" w:rsidRPr="0004196B" w:rsidRDefault="00431DB6" w:rsidP="00690861">
      <w:pPr>
        <w:ind w:left="720"/>
        <w:rPr>
          <w:rFonts w:ascii="Verdana" w:hAnsi="Verdana"/>
        </w:rPr>
      </w:pPr>
      <w:r w:rsidRPr="0004196B">
        <w:rPr>
          <w:rFonts w:ascii="Verdana" w:hAnsi="Verdana"/>
        </w:rPr>
        <w:t xml:space="preserve"> The land area that comprise</w:t>
      </w:r>
      <w:r w:rsidR="00CA24B3" w:rsidRPr="0004196B">
        <w:rPr>
          <w:rFonts w:ascii="Verdana" w:hAnsi="Verdana"/>
        </w:rPr>
        <w:t xml:space="preserve">d </w:t>
      </w:r>
      <w:r w:rsidRPr="0004196B">
        <w:rPr>
          <w:rFonts w:ascii="Verdana" w:hAnsi="Verdana"/>
        </w:rPr>
        <w:t>Edgewood Arsenal</w:t>
      </w:r>
      <w:r w:rsidR="00CA24B3" w:rsidRPr="0004196B">
        <w:rPr>
          <w:rFonts w:ascii="Verdana" w:hAnsi="Verdana"/>
        </w:rPr>
        <w:t xml:space="preserve">, </w:t>
      </w:r>
      <w:r w:rsidR="00F72115">
        <w:rPr>
          <w:rFonts w:ascii="Verdana" w:hAnsi="Verdana"/>
        </w:rPr>
        <w:t>n</w:t>
      </w:r>
      <w:r w:rsidRPr="0004196B">
        <w:rPr>
          <w:rFonts w:ascii="Verdana" w:hAnsi="Verdana"/>
        </w:rPr>
        <w:t xml:space="preserve">ow </w:t>
      </w:r>
      <w:r w:rsidR="00F72115">
        <w:rPr>
          <w:rFonts w:ascii="Verdana" w:hAnsi="Verdana"/>
        </w:rPr>
        <w:t xml:space="preserve">known as </w:t>
      </w:r>
      <w:r w:rsidRPr="0004196B">
        <w:rPr>
          <w:rFonts w:ascii="Verdana" w:hAnsi="Verdana"/>
        </w:rPr>
        <w:t>Aberdeen Proving Ground South</w:t>
      </w:r>
      <w:r w:rsidR="00CA24B3" w:rsidRPr="0004196B">
        <w:rPr>
          <w:rFonts w:ascii="Verdana" w:hAnsi="Verdana"/>
        </w:rPr>
        <w:t xml:space="preserve">, </w:t>
      </w:r>
      <w:r w:rsidRPr="0004196B">
        <w:rPr>
          <w:rFonts w:ascii="Verdana" w:hAnsi="Verdana"/>
        </w:rPr>
        <w:t xml:space="preserve">was previously home to some of the most famous and prestigious waterfowl gunning clubs and private gunning shores of the 1800s and early 1900s.  These included: </w:t>
      </w:r>
      <w:r w:rsidR="00BC6471" w:rsidRPr="0004196B">
        <w:rPr>
          <w:rFonts w:ascii="Verdana" w:hAnsi="Verdana"/>
        </w:rPr>
        <w:t xml:space="preserve">a portion of the Bartlett and Hayward gunning shore on both </w:t>
      </w:r>
      <w:proofErr w:type="spellStart"/>
      <w:r w:rsidR="00BC6471" w:rsidRPr="0004196B">
        <w:rPr>
          <w:rFonts w:ascii="Verdana" w:hAnsi="Verdana"/>
        </w:rPr>
        <w:t>Lauderick</w:t>
      </w:r>
      <w:proofErr w:type="spellEnd"/>
      <w:r w:rsidR="00BC6471" w:rsidRPr="0004196B">
        <w:rPr>
          <w:rFonts w:ascii="Verdana" w:hAnsi="Verdana"/>
        </w:rPr>
        <w:t xml:space="preserve"> Creek and the Bush River; </w:t>
      </w:r>
      <w:r w:rsidRPr="0004196B">
        <w:rPr>
          <w:rFonts w:ascii="Verdana" w:hAnsi="Verdana"/>
        </w:rPr>
        <w:t xml:space="preserve">Maxwell Point, the gunning shore of John </w:t>
      </w:r>
      <w:proofErr w:type="spellStart"/>
      <w:r w:rsidRPr="0004196B">
        <w:rPr>
          <w:rFonts w:ascii="Verdana" w:hAnsi="Verdana"/>
        </w:rPr>
        <w:t>Cadwalader</w:t>
      </w:r>
      <w:proofErr w:type="spellEnd"/>
      <w:r w:rsidRPr="0004196B">
        <w:rPr>
          <w:rFonts w:ascii="Verdana" w:hAnsi="Verdana"/>
        </w:rPr>
        <w:t xml:space="preserve"> who owned the majority of the Gunpowder Neck land; the Philadelphia Ducking Club located at the mouth of King’s Creek on the Bush River; the Hurst family gunning shore on the Bush River</w:t>
      </w:r>
      <w:r w:rsidR="00BC6471" w:rsidRPr="0004196B">
        <w:rPr>
          <w:rFonts w:ascii="Verdana" w:hAnsi="Verdana"/>
        </w:rPr>
        <w:t xml:space="preserve">; the Sunshine Club of which little is known at this time; the San Domingo Farm Club between Reardon Inlet and Canal Creek on the Gunpowder River; the Grace’s Quarter Club on the western </w:t>
      </w:r>
      <w:r w:rsidR="00BC6471" w:rsidRPr="0004196B">
        <w:rPr>
          <w:rFonts w:ascii="Verdana" w:hAnsi="Verdana"/>
        </w:rPr>
        <w:lastRenderedPageBreak/>
        <w:t xml:space="preserve">shore of the Gunpowder River; and finally, the famous Carroll’s Island Ducking Club at the mouth of the Gunpowder River fronting the Chesapeake Bay.  </w:t>
      </w:r>
      <w:r w:rsidR="006D527C" w:rsidRPr="0004196B">
        <w:rPr>
          <w:rFonts w:ascii="Verdana" w:hAnsi="Verdana"/>
        </w:rPr>
        <w:t xml:space="preserve">Most </w:t>
      </w:r>
      <w:r w:rsidR="00BC6471" w:rsidRPr="0004196B">
        <w:rPr>
          <w:rFonts w:ascii="Verdana" w:hAnsi="Verdana"/>
        </w:rPr>
        <w:t>of these gunning shores were available to the members of the Edgewood Rod and Gun Club</w:t>
      </w:r>
      <w:r w:rsidR="006D527C" w:rsidRPr="0004196B">
        <w:rPr>
          <w:rFonts w:ascii="Verdana" w:hAnsi="Verdana"/>
        </w:rPr>
        <w:t xml:space="preserve"> although some areas may have been closed down periodically due to testing and other military operations.  </w:t>
      </w:r>
      <w:r w:rsidR="00C675E0">
        <w:rPr>
          <w:rFonts w:ascii="Verdana" w:hAnsi="Verdana"/>
        </w:rPr>
        <w:t>It’s also been directly related to me that Poole’s Island, although not generally open to the Club at large, was gunned on a limited basis at the pleasure of the Commanding General, Edgewood Arsenal.</w:t>
      </w:r>
    </w:p>
    <w:p w14:paraId="53DD77B3" w14:textId="05EF7854" w:rsidR="00BD2676" w:rsidRPr="0004196B" w:rsidRDefault="006D527C" w:rsidP="00690861">
      <w:pPr>
        <w:ind w:left="720"/>
        <w:rPr>
          <w:rFonts w:ascii="Verdana" w:hAnsi="Verdana"/>
        </w:rPr>
      </w:pPr>
      <w:r w:rsidRPr="0004196B">
        <w:rPr>
          <w:rFonts w:ascii="Verdana" w:hAnsi="Verdana"/>
        </w:rPr>
        <w:t xml:space="preserve">The majority of the decoys in the Club rig were made by R. Madison Mitchell and Paul Gibson.  </w:t>
      </w:r>
      <w:r w:rsidR="00D31C6B" w:rsidRPr="0004196B">
        <w:rPr>
          <w:rFonts w:ascii="Verdana" w:hAnsi="Verdana"/>
        </w:rPr>
        <w:t>Gibson also served with the Fire Department on Edgewood Arsenal, and retired as its Chief in 1965.  D</w:t>
      </w:r>
      <w:r w:rsidRPr="0004196B">
        <w:rPr>
          <w:rFonts w:ascii="Verdana" w:hAnsi="Verdana"/>
        </w:rPr>
        <w:t xml:space="preserve">ecoys by other Upper Chesapeake Bay makers </w:t>
      </w:r>
      <w:r w:rsidR="00D31C6B" w:rsidRPr="0004196B">
        <w:rPr>
          <w:rFonts w:ascii="Verdana" w:hAnsi="Verdana"/>
        </w:rPr>
        <w:t xml:space="preserve">may also be </w:t>
      </w:r>
      <w:r w:rsidRPr="0004196B">
        <w:rPr>
          <w:rFonts w:ascii="Verdana" w:hAnsi="Verdana"/>
        </w:rPr>
        <w:t xml:space="preserve">found with this brand.  These other decoys came to be part of the rig </w:t>
      </w:r>
      <w:r w:rsidR="001207B9">
        <w:rPr>
          <w:rFonts w:ascii="Verdana" w:hAnsi="Verdana"/>
        </w:rPr>
        <w:t>in a couple of ways.  Members could draw 50, 100, or 150 decoys at the beginning of the season.  They were turned-in in groups of 50 at a time.  If a decoy broke away in rough weather, it was rarely recovered.  If decoys had been lost</w:t>
      </w:r>
      <w:r w:rsidR="00B519CC">
        <w:rPr>
          <w:rFonts w:ascii="Verdana" w:hAnsi="Verdana"/>
        </w:rPr>
        <w:t xml:space="preserve">, members replaced them with another decoy. When the Club would purchase new decoys for the rig, members would sometimes trade an old decoy of their own for a </w:t>
      </w:r>
      <w:r w:rsidR="00B519CC" w:rsidRPr="0004196B">
        <w:rPr>
          <w:rFonts w:ascii="Verdana" w:hAnsi="Verdana"/>
        </w:rPr>
        <w:t>new decoy</w:t>
      </w:r>
      <w:r w:rsidR="00B519CC">
        <w:rPr>
          <w:rFonts w:ascii="Verdana" w:hAnsi="Verdana"/>
        </w:rPr>
        <w:t xml:space="preserve"> from the Club rig.  </w:t>
      </w:r>
      <w:r w:rsidRPr="0004196B">
        <w:rPr>
          <w:rFonts w:ascii="Verdana" w:hAnsi="Verdana"/>
        </w:rPr>
        <w:t xml:space="preserve">The Club repainted the rig in the off-season and if a decoy was found to be without a brand (usually </w:t>
      </w:r>
      <w:r w:rsidR="004C6630">
        <w:rPr>
          <w:rFonts w:ascii="Verdana" w:hAnsi="Verdana"/>
        </w:rPr>
        <w:t>old birds added as previously described</w:t>
      </w:r>
      <w:r w:rsidRPr="0004196B">
        <w:rPr>
          <w:rFonts w:ascii="Verdana" w:hAnsi="Verdana"/>
        </w:rPr>
        <w:t xml:space="preserve">), it was branded with the Club brand.  </w:t>
      </w:r>
      <w:r w:rsidR="00A90656" w:rsidRPr="0004196B">
        <w:rPr>
          <w:rFonts w:ascii="Verdana" w:hAnsi="Verdana"/>
        </w:rPr>
        <w:t xml:space="preserve">The club had two branding irons- a smaller iron for duck decoys, and a larger iron for goose decoys.  All of the examples of </w:t>
      </w:r>
      <w:r w:rsidR="00C675E0">
        <w:rPr>
          <w:rFonts w:ascii="Verdana" w:hAnsi="Verdana"/>
        </w:rPr>
        <w:t xml:space="preserve">Canada </w:t>
      </w:r>
      <w:r w:rsidR="00A90656" w:rsidRPr="0004196B">
        <w:rPr>
          <w:rFonts w:ascii="Verdana" w:hAnsi="Verdana"/>
        </w:rPr>
        <w:t>goose decoys with this brand that I’ve seen are Gibson geese.</w:t>
      </w:r>
      <w:r w:rsidR="004C6630">
        <w:rPr>
          <w:rFonts w:ascii="Verdana" w:hAnsi="Verdana"/>
        </w:rPr>
        <w:t xml:space="preserve">  William</w:t>
      </w:r>
      <w:r w:rsidR="00B919EA">
        <w:rPr>
          <w:rFonts w:ascii="Verdana" w:hAnsi="Verdana"/>
        </w:rPr>
        <w:t xml:space="preserve"> (Bill)</w:t>
      </w:r>
      <w:r w:rsidR="004C6630">
        <w:rPr>
          <w:rFonts w:ascii="Verdana" w:hAnsi="Verdana"/>
        </w:rPr>
        <w:t xml:space="preserve"> Kennedy</w:t>
      </w:r>
      <w:r w:rsidR="00F51597">
        <w:rPr>
          <w:rFonts w:ascii="Verdana" w:hAnsi="Verdana"/>
        </w:rPr>
        <w:t>, who tended to the rig in the off-season for many years,</w:t>
      </w:r>
      <w:r w:rsidR="004C6630">
        <w:rPr>
          <w:rFonts w:ascii="Verdana" w:hAnsi="Verdana"/>
        </w:rPr>
        <w:t xml:space="preserve"> told me that he had personally branded a couple of dozen Mitchell </w:t>
      </w:r>
      <w:r w:rsidR="00434A04">
        <w:rPr>
          <w:rFonts w:ascii="Verdana" w:hAnsi="Verdana"/>
        </w:rPr>
        <w:t xml:space="preserve">duck </w:t>
      </w:r>
      <w:r w:rsidR="004C6630">
        <w:rPr>
          <w:rFonts w:ascii="Verdana" w:hAnsi="Verdana"/>
        </w:rPr>
        <w:t>decoys with the larger brand as well.</w:t>
      </w:r>
    </w:p>
    <w:p w14:paraId="768D9F84" w14:textId="1EA5D898" w:rsidR="00690861" w:rsidRPr="0004196B" w:rsidRDefault="00F51597" w:rsidP="004A6560">
      <w:pPr>
        <w:ind w:left="720"/>
        <w:rPr>
          <w:rFonts w:ascii="Verdana" w:hAnsi="Verdana"/>
        </w:rPr>
      </w:pPr>
      <w:r>
        <w:rPr>
          <w:rFonts w:ascii="Verdana" w:hAnsi="Verdana"/>
        </w:rPr>
        <w:t>The Edgewood Arsenal Rod and Gun Club</w:t>
      </w:r>
      <w:r w:rsidR="006D527C" w:rsidRPr="0004196B">
        <w:rPr>
          <w:rFonts w:ascii="Verdana" w:hAnsi="Verdana"/>
        </w:rPr>
        <w:t xml:space="preserve"> brand has acquired a number of names in the decoy collecting community that are technically </w:t>
      </w:r>
      <w:r w:rsidR="0057611D" w:rsidRPr="0004196B">
        <w:rPr>
          <w:rFonts w:ascii="Verdana" w:hAnsi="Verdana"/>
        </w:rPr>
        <w:t>and</w:t>
      </w:r>
      <w:r w:rsidR="001E4DBA" w:rsidRPr="0004196B">
        <w:rPr>
          <w:rFonts w:ascii="Verdana" w:hAnsi="Verdana"/>
        </w:rPr>
        <w:t xml:space="preserve">/or </w:t>
      </w:r>
      <w:r w:rsidR="0057611D" w:rsidRPr="0004196B">
        <w:rPr>
          <w:rFonts w:ascii="Verdana" w:hAnsi="Verdana"/>
        </w:rPr>
        <w:t>histor</w:t>
      </w:r>
      <w:r w:rsidR="00C84596" w:rsidRPr="0004196B">
        <w:rPr>
          <w:rFonts w:ascii="Verdana" w:hAnsi="Verdana"/>
        </w:rPr>
        <w:t xml:space="preserve">ically </w:t>
      </w:r>
      <w:r w:rsidR="006D527C" w:rsidRPr="0004196B">
        <w:rPr>
          <w:rFonts w:ascii="Verdana" w:hAnsi="Verdana"/>
        </w:rPr>
        <w:t>incorrect.  These include: the “Poison” brand</w:t>
      </w:r>
      <w:r w:rsidR="00D31C6B" w:rsidRPr="0004196B">
        <w:rPr>
          <w:rFonts w:ascii="Verdana" w:hAnsi="Verdana"/>
        </w:rPr>
        <w:t>, the “Skull and Crossbones” brand, and the “Aberdeen” brand.  Additionally, this brand has been referred to as the Ordnance Corps brand.  It’s easy to understand why this occurred given the histor</w:t>
      </w:r>
      <w:r w:rsidR="001E4DBA" w:rsidRPr="0004196B">
        <w:rPr>
          <w:rFonts w:ascii="Verdana" w:hAnsi="Verdana"/>
        </w:rPr>
        <w:t>ies</w:t>
      </w:r>
      <w:r w:rsidR="00D31C6B" w:rsidRPr="0004196B">
        <w:rPr>
          <w:rFonts w:ascii="Verdana" w:hAnsi="Verdana"/>
        </w:rPr>
        <w:t xml:space="preserve"> of Aberdeen Proving Ground and Edgewood Arsenal.  Aberdeen Proving Ground was the home of the </w:t>
      </w:r>
      <w:r w:rsidR="0014525A">
        <w:rPr>
          <w:rFonts w:ascii="Verdana" w:hAnsi="Verdana"/>
        </w:rPr>
        <w:t xml:space="preserve">Army </w:t>
      </w:r>
      <w:r w:rsidR="00D31C6B" w:rsidRPr="0004196B">
        <w:rPr>
          <w:rFonts w:ascii="Verdana" w:hAnsi="Verdana"/>
        </w:rPr>
        <w:t>Ordnance Corps</w:t>
      </w:r>
      <w:r w:rsidR="006D5DBE">
        <w:rPr>
          <w:rFonts w:ascii="Verdana" w:hAnsi="Verdana"/>
        </w:rPr>
        <w:t>,</w:t>
      </w:r>
      <w:r w:rsidR="00D31C6B" w:rsidRPr="0004196B">
        <w:rPr>
          <w:rFonts w:ascii="Verdana" w:hAnsi="Verdana"/>
        </w:rPr>
        <w:t xml:space="preserve"> and Edgewood Arsenal was the home of the </w:t>
      </w:r>
      <w:r w:rsidR="0014525A">
        <w:rPr>
          <w:rFonts w:ascii="Verdana" w:hAnsi="Verdana"/>
        </w:rPr>
        <w:t xml:space="preserve">Army </w:t>
      </w:r>
      <w:r w:rsidR="00D31C6B" w:rsidRPr="0004196B">
        <w:rPr>
          <w:rFonts w:ascii="Verdana" w:hAnsi="Verdana"/>
        </w:rPr>
        <w:t>Chemical Corps.  The two bases merged in 1971.  There was no Rod and Gun Club</w:t>
      </w:r>
      <w:r w:rsidR="00F95329" w:rsidRPr="0004196B">
        <w:rPr>
          <w:rFonts w:ascii="Verdana" w:hAnsi="Verdana"/>
        </w:rPr>
        <w:t xml:space="preserve"> (or other officially recognized club) using branded decoys</w:t>
      </w:r>
      <w:r w:rsidR="00D31C6B" w:rsidRPr="0004196B">
        <w:rPr>
          <w:rFonts w:ascii="Verdana" w:hAnsi="Verdana"/>
        </w:rPr>
        <w:t xml:space="preserve"> on Aberdeen Proving Ground prior to the merger.  Reports of decoys branded with the Ordnance Corps insignia have been noted by collectors</w:t>
      </w:r>
      <w:r w:rsidR="00F648A1" w:rsidRPr="0004196B">
        <w:rPr>
          <w:rFonts w:ascii="Verdana" w:hAnsi="Verdana"/>
        </w:rPr>
        <w:t xml:space="preserve">, but I’ve never seen </w:t>
      </w:r>
      <w:r w:rsidR="006114B8" w:rsidRPr="0004196B">
        <w:rPr>
          <w:rFonts w:ascii="Verdana" w:hAnsi="Verdana"/>
        </w:rPr>
        <w:t>an example in over 20 years.</w:t>
      </w:r>
      <w:r w:rsidR="00D31C6B" w:rsidRPr="0004196B">
        <w:rPr>
          <w:rFonts w:ascii="Verdana" w:hAnsi="Verdana"/>
        </w:rPr>
        <w:t xml:space="preserve">  If there are decoys branded with </w:t>
      </w:r>
      <w:r w:rsidR="00E85B58" w:rsidRPr="0004196B">
        <w:rPr>
          <w:rFonts w:ascii="Verdana" w:hAnsi="Verdana"/>
        </w:rPr>
        <w:t xml:space="preserve">the Ordnance Corps </w:t>
      </w:r>
      <w:r w:rsidR="00B919EA">
        <w:rPr>
          <w:rFonts w:ascii="Verdana" w:hAnsi="Verdana"/>
        </w:rPr>
        <w:t xml:space="preserve">branch </w:t>
      </w:r>
      <w:r w:rsidR="00E85B58" w:rsidRPr="0004196B">
        <w:rPr>
          <w:rFonts w:ascii="Verdana" w:hAnsi="Verdana"/>
        </w:rPr>
        <w:t>insignia</w:t>
      </w:r>
      <w:r w:rsidR="00B52309" w:rsidRPr="0004196B">
        <w:rPr>
          <w:rFonts w:ascii="Verdana" w:hAnsi="Verdana"/>
        </w:rPr>
        <w:t xml:space="preserve"> (metal shell and flame), the brand is more than likely a personal brand of an officer of the Ordnance Corps.  </w:t>
      </w:r>
      <w:r w:rsidR="001E4DBA" w:rsidRPr="0004196B">
        <w:rPr>
          <w:rFonts w:ascii="Verdana" w:hAnsi="Verdana"/>
        </w:rPr>
        <w:t>It’s also b</w:t>
      </w:r>
      <w:r w:rsidR="00A90656" w:rsidRPr="0004196B">
        <w:rPr>
          <w:rFonts w:ascii="Verdana" w:hAnsi="Verdana"/>
        </w:rPr>
        <w:t xml:space="preserve">een proffered that decoys by Paul Gibson branded with the “FD” brand were from a fire department club on Edgewood Arsenal.  </w:t>
      </w:r>
      <w:r w:rsidR="006D5DBE">
        <w:rPr>
          <w:rFonts w:ascii="Verdana" w:hAnsi="Verdana"/>
        </w:rPr>
        <w:t>Bill</w:t>
      </w:r>
      <w:r w:rsidR="006D5DBE" w:rsidRPr="0004196B">
        <w:rPr>
          <w:rFonts w:ascii="Verdana" w:hAnsi="Verdana"/>
        </w:rPr>
        <w:t xml:space="preserve"> Kennedy, a former member of the Club whose father was a principal volunteer with the Club for approximately 30 years</w:t>
      </w:r>
      <w:r w:rsidR="006D5DBE">
        <w:rPr>
          <w:rFonts w:ascii="Verdana" w:hAnsi="Verdana"/>
        </w:rPr>
        <w:t xml:space="preserve">, firmly stated that there was no other </w:t>
      </w:r>
      <w:r w:rsidR="006D5DBE" w:rsidRPr="006D5DBE">
        <w:rPr>
          <w:rFonts w:ascii="Verdana" w:hAnsi="Verdana"/>
          <w:u w:val="single"/>
        </w:rPr>
        <w:t>club</w:t>
      </w:r>
      <w:r w:rsidR="006D5DBE">
        <w:rPr>
          <w:rFonts w:ascii="Verdana" w:hAnsi="Verdana"/>
        </w:rPr>
        <w:t xml:space="preserve"> on Aberdeen Proving Ground or Edgewood Arsenal using branded decoys</w:t>
      </w:r>
      <w:r w:rsidR="006D5DBE" w:rsidRPr="0004196B">
        <w:rPr>
          <w:rFonts w:ascii="Verdana" w:hAnsi="Verdana"/>
        </w:rPr>
        <w:t xml:space="preserve">.  </w:t>
      </w:r>
    </w:p>
    <w:p w14:paraId="11347522" w14:textId="44FC956C" w:rsidR="006A576B" w:rsidRPr="004A6560" w:rsidRDefault="00BD418F" w:rsidP="004A6560">
      <w:pPr>
        <w:pStyle w:val="BodyTextIndent"/>
        <w:numPr>
          <w:ilvl w:val="0"/>
          <w:numId w:val="0"/>
        </w:numPr>
        <w:ind w:left="720"/>
        <w:rPr>
          <w:color w:val="000000" w:themeColor="text1"/>
        </w:rPr>
      </w:pPr>
      <w:r w:rsidRPr="00BD418F">
        <w:t>Other Brands on this decoy:</w:t>
      </w:r>
      <w:r w:rsidR="004A6560">
        <w:rPr>
          <w:color w:val="000000" w:themeColor="text1"/>
        </w:rPr>
        <w:t xml:space="preserve"> </w:t>
      </w:r>
      <w:r w:rsidR="004A6560" w:rsidRPr="004A6560">
        <w:rPr>
          <w:b w:val="0"/>
          <w:color w:val="000000" w:themeColor="text1"/>
        </w:rPr>
        <w:t xml:space="preserve">John Graham </w:t>
      </w:r>
      <w:r w:rsidR="004A6560">
        <w:rPr>
          <w:b w:val="0"/>
          <w:color w:val="000000" w:themeColor="text1"/>
        </w:rPr>
        <w:t xml:space="preserve">drake </w:t>
      </w:r>
      <w:r w:rsidR="004A6560" w:rsidRPr="004A6560">
        <w:rPr>
          <w:b w:val="0"/>
          <w:color w:val="000000" w:themeColor="text1"/>
        </w:rPr>
        <w:t>Canvasback</w:t>
      </w:r>
      <w:r w:rsidR="00990EE9">
        <w:rPr>
          <w:b w:val="0"/>
          <w:color w:val="000000" w:themeColor="text1"/>
        </w:rPr>
        <w:t xml:space="preserve"> duck decoy</w:t>
      </w:r>
      <w:r w:rsidR="004A6560">
        <w:rPr>
          <w:b w:val="0"/>
          <w:color w:val="000000" w:themeColor="text1"/>
        </w:rPr>
        <w:t xml:space="preserve"> with Edgewood Arsenal Rod and Gun Club brand and the H</w:t>
      </w:r>
      <w:r w:rsidR="0096061C">
        <w:rPr>
          <w:b w:val="0"/>
          <w:color w:val="000000" w:themeColor="text1"/>
        </w:rPr>
        <w:t>owar</w:t>
      </w:r>
      <w:r w:rsidR="004A6560">
        <w:rPr>
          <w:b w:val="0"/>
          <w:color w:val="000000" w:themeColor="text1"/>
        </w:rPr>
        <w:t>d Nichols (</w:t>
      </w:r>
      <w:r w:rsidR="007A3654">
        <w:rPr>
          <w:b w:val="0"/>
          <w:color w:val="000000" w:themeColor="text1"/>
        </w:rPr>
        <w:t>C</w:t>
      </w:r>
      <w:r w:rsidR="004A6560">
        <w:rPr>
          <w:b w:val="0"/>
          <w:color w:val="000000" w:themeColor="text1"/>
        </w:rPr>
        <w:t>onjoined “HN”) brand.  H</w:t>
      </w:r>
      <w:r w:rsidR="0096061C">
        <w:rPr>
          <w:b w:val="0"/>
          <w:color w:val="000000" w:themeColor="text1"/>
        </w:rPr>
        <w:t>owar</w:t>
      </w:r>
      <w:r w:rsidR="004A6560">
        <w:rPr>
          <w:b w:val="0"/>
          <w:color w:val="000000" w:themeColor="text1"/>
        </w:rPr>
        <w:t>d Nichols was a market gunner from Elkton, MD.</w:t>
      </w:r>
    </w:p>
    <w:p w14:paraId="3E5DCEBA" w14:textId="77777777" w:rsidR="0004196B" w:rsidRDefault="0004196B" w:rsidP="00A761DF">
      <w:pPr>
        <w:pStyle w:val="BodyTextIndent"/>
        <w:widowControl w:val="0"/>
        <w:numPr>
          <w:ilvl w:val="0"/>
          <w:numId w:val="0"/>
        </w:numPr>
        <w:ind w:left="1440" w:hanging="720"/>
      </w:pPr>
    </w:p>
    <w:p w14:paraId="42D7DF49" w14:textId="77777777" w:rsidR="008455EE" w:rsidRDefault="008455EE" w:rsidP="008455EE"/>
    <w:p w14:paraId="6E9DD081" w14:textId="77777777" w:rsidR="008455EE" w:rsidRDefault="008455EE" w:rsidP="008455EE"/>
    <w:p w14:paraId="3754CEAA" w14:textId="77777777" w:rsidR="008455EE" w:rsidRDefault="008455EE" w:rsidP="008455EE"/>
    <w:p w14:paraId="4B891584" w14:textId="77777777" w:rsidR="008455EE" w:rsidRPr="008455EE" w:rsidRDefault="008455EE" w:rsidP="008455EE"/>
    <w:p w14:paraId="247E4D0E" w14:textId="77777777" w:rsidR="006A576B" w:rsidRPr="006A576B" w:rsidRDefault="00BD418F" w:rsidP="00A761DF">
      <w:pPr>
        <w:pStyle w:val="BodyTextIndent"/>
        <w:widowControl w:val="0"/>
        <w:numPr>
          <w:ilvl w:val="0"/>
          <w:numId w:val="0"/>
        </w:numPr>
        <w:ind w:left="1440" w:hanging="720"/>
      </w:pPr>
      <w:r>
        <w:t>This brand has been identified on the following decoys:</w:t>
      </w:r>
    </w:p>
    <w:p w14:paraId="1C5ED24D" w14:textId="1A50677F" w:rsidR="006C2B5C" w:rsidRDefault="00BD418F" w:rsidP="00647B39">
      <w:pPr>
        <w:pStyle w:val="NormalLeftIndent"/>
      </w:pPr>
      <w:r>
        <w:t xml:space="preserve">   Maker</w:t>
      </w:r>
      <w:r>
        <w:tab/>
      </w:r>
      <w:r>
        <w:tab/>
      </w:r>
      <w:r>
        <w:tab/>
      </w:r>
      <w:r>
        <w:tab/>
      </w:r>
      <w:r>
        <w:tab/>
        <w:t>Specie</w:t>
      </w:r>
      <w:r w:rsidR="004A6560">
        <w:t>s</w:t>
      </w:r>
      <w:r>
        <w:tab/>
      </w:r>
      <w:r>
        <w:tab/>
      </w:r>
      <w:r>
        <w:tab/>
      </w:r>
      <w:r>
        <w:tab/>
        <w:t>Drake or Hen</w:t>
      </w:r>
    </w:p>
    <w:p w14:paraId="7CB6A0FF" w14:textId="4C2D663D" w:rsidR="00BD418F" w:rsidRDefault="00BD418F" w:rsidP="003363E2">
      <w:pPr>
        <w:pStyle w:val="NormalLeftIndent"/>
        <w:spacing w:before="0" w:after="0" w:line="240" w:lineRule="auto"/>
      </w:pPr>
      <w:r>
        <w:t>1.</w:t>
      </w:r>
      <w:r w:rsidR="00A90656">
        <w:t xml:space="preserve"> </w:t>
      </w:r>
      <w:r w:rsidR="004A6560">
        <w:t>R. Madison Mitchell</w:t>
      </w:r>
      <w:r w:rsidR="004A6560">
        <w:tab/>
      </w:r>
      <w:r w:rsidR="004A6560">
        <w:tab/>
      </w:r>
      <w:r w:rsidR="004A6560">
        <w:tab/>
        <w:t xml:space="preserve">Canvasback </w:t>
      </w:r>
      <w:r w:rsidR="004A6560">
        <w:tab/>
      </w:r>
      <w:r w:rsidR="004A6560">
        <w:tab/>
      </w:r>
      <w:r w:rsidR="004A6560">
        <w:tab/>
        <w:t>Drake</w:t>
      </w:r>
    </w:p>
    <w:p w14:paraId="7D6F329A" w14:textId="2DF526C5" w:rsidR="004A6560" w:rsidRDefault="00BD418F" w:rsidP="004A6560">
      <w:pPr>
        <w:pStyle w:val="NormalLeftIndent"/>
        <w:spacing w:before="0" w:after="0" w:line="240" w:lineRule="auto"/>
      </w:pPr>
      <w:r>
        <w:t>2</w:t>
      </w:r>
      <w:r w:rsidR="004A6560">
        <w:t>. R. Madison Mitchell</w:t>
      </w:r>
      <w:r w:rsidR="004A6560">
        <w:tab/>
      </w:r>
      <w:r w:rsidR="004A6560">
        <w:tab/>
      </w:r>
      <w:r w:rsidR="004A6560">
        <w:tab/>
        <w:t>Canvasback</w:t>
      </w:r>
      <w:r w:rsidR="004A6560">
        <w:tab/>
      </w:r>
      <w:r w:rsidR="004A6560">
        <w:tab/>
      </w:r>
      <w:r w:rsidR="004A6560">
        <w:tab/>
        <w:t>Hen</w:t>
      </w:r>
      <w:r w:rsidR="004A6560">
        <w:tab/>
      </w:r>
    </w:p>
    <w:p w14:paraId="6F2EEA80" w14:textId="57F707BC" w:rsidR="004A6560" w:rsidRDefault="00BD418F" w:rsidP="003363E2">
      <w:pPr>
        <w:pStyle w:val="NormalLeftIndent"/>
        <w:spacing w:before="0" w:after="0" w:line="240" w:lineRule="auto"/>
      </w:pPr>
      <w:r>
        <w:t>3.</w:t>
      </w:r>
      <w:r w:rsidR="004A6560">
        <w:t xml:space="preserve"> R. Madison Mitchell</w:t>
      </w:r>
      <w:r w:rsidR="004A6560">
        <w:tab/>
      </w:r>
      <w:r w:rsidR="004A6560">
        <w:tab/>
      </w:r>
      <w:r w:rsidR="004A6560">
        <w:tab/>
        <w:t>Redhead</w:t>
      </w:r>
      <w:r w:rsidR="004A6560">
        <w:tab/>
      </w:r>
      <w:r w:rsidR="004A6560">
        <w:tab/>
      </w:r>
      <w:r w:rsidR="004A6560">
        <w:tab/>
        <w:t>Drake</w:t>
      </w:r>
    </w:p>
    <w:p w14:paraId="34BCD9F5" w14:textId="56BEDB0A" w:rsidR="00BD418F" w:rsidRDefault="004A6560" w:rsidP="003363E2">
      <w:pPr>
        <w:pStyle w:val="NormalLeftIndent"/>
        <w:spacing w:before="0" w:after="0" w:line="240" w:lineRule="auto"/>
      </w:pPr>
      <w:r>
        <w:t xml:space="preserve">4. Paul Gibson </w:t>
      </w:r>
      <w:r>
        <w:tab/>
      </w:r>
      <w:r>
        <w:tab/>
      </w:r>
      <w:r>
        <w:tab/>
      </w:r>
      <w:r>
        <w:tab/>
        <w:t>Redhead</w:t>
      </w:r>
      <w:r>
        <w:tab/>
      </w:r>
      <w:r>
        <w:tab/>
      </w:r>
      <w:r>
        <w:tab/>
        <w:t>Hen</w:t>
      </w:r>
      <w:r>
        <w:tab/>
      </w:r>
    </w:p>
    <w:p w14:paraId="4C026DDC" w14:textId="426A7B41" w:rsidR="00BD418F" w:rsidRDefault="004A6560" w:rsidP="003363E2">
      <w:pPr>
        <w:pStyle w:val="NormalLeftIndent"/>
        <w:spacing w:before="0" w:after="0" w:line="240" w:lineRule="auto"/>
      </w:pPr>
      <w:r>
        <w:t>5. Paul Gibson</w:t>
      </w:r>
      <w:r>
        <w:tab/>
      </w:r>
      <w:r>
        <w:tab/>
      </w:r>
      <w:r>
        <w:tab/>
      </w:r>
      <w:r>
        <w:tab/>
        <w:t>Goose</w:t>
      </w:r>
      <w:r>
        <w:tab/>
      </w:r>
      <w:r>
        <w:tab/>
      </w:r>
      <w:r>
        <w:tab/>
      </w:r>
      <w:r>
        <w:tab/>
        <w:t>N/A</w:t>
      </w:r>
    </w:p>
    <w:p w14:paraId="579584ED" w14:textId="6022E94E" w:rsidR="000132BF" w:rsidRDefault="004A6560" w:rsidP="004A6560">
      <w:pPr>
        <w:pStyle w:val="NormalLeftIndent"/>
        <w:spacing w:before="0" w:after="0" w:line="240" w:lineRule="auto"/>
      </w:pPr>
      <w:r>
        <w:t>6. Unknown Cecil County Carver</w:t>
      </w:r>
      <w:r>
        <w:tab/>
        <w:t>Canvasback</w:t>
      </w:r>
      <w:r>
        <w:tab/>
      </w:r>
      <w:r>
        <w:tab/>
      </w:r>
      <w:r>
        <w:tab/>
        <w:t>Drake</w:t>
      </w:r>
    </w:p>
    <w:p w14:paraId="365D3013" w14:textId="77777777" w:rsidR="004A6560" w:rsidRPr="004A6560" w:rsidRDefault="004A6560" w:rsidP="004A6560">
      <w:pPr>
        <w:pStyle w:val="NormalLeftIndent"/>
        <w:spacing w:before="0" w:after="0" w:line="240" w:lineRule="auto"/>
      </w:pPr>
    </w:p>
    <w:p w14:paraId="37A29BC2" w14:textId="77777777" w:rsidR="00DB5F51" w:rsidRDefault="00DB5F51" w:rsidP="00647B39">
      <w:pPr>
        <w:pStyle w:val="NormalLeftIndent"/>
        <w:rPr>
          <w:b/>
          <w:color w:val="F79646" w:themeColor="accent6"/>
          <w:sz w:val="22"/>
          <w:szCs w:val="22"/>
        </w:rPr>
      </w:pPr>
    </w:p>
    <w:p w14:paraId="143D734E" w14:textId="6DE8F258" w:rsidR="00BD418F" w:rsidRPr="00FA4E04" w:rsidRDefault="00BD418F" w:rsidP="00647B39">
      <w:pPr>
        <w:pStyle w:val="NormalLeftIndent"/>
        <w:rPr>
          <w:sz w:val="22"/>
          <w:szCs w:val="22"/>
        </w:rPr>
      </w:pPr>
      <w:r w:rsidRPr="00DB5F51">
        <w:rPr>
          <w:b/>
          <w:color w:val="F79646" w:themeColor="accent6"/>
          <w:sz w:val="22"/>
          <w:szCs w:val="22"/>
        </w:rPr>
        <w:t>References/Sources:</w:t>
      </w:r>
      <w:r w:rsidR="00FA4E04" w:rsidRPr="00DB5F51">
        <w:rPr>
          <w:color w:val="F79646" w:themeColor="accent6"/>
          <w:sz w:val="22"/>
          <w:szCs w:val="22"/>
        </w:rPr>
        <w:t xml:space="preserve">  </w:t>
      </w:r>
      <w:r w:rsidR="00FA4E04">
        <w:rPr>
          <w:sz w:val="22"/>
          <w:szCs w:val="22"/>
        </w:rPr>
        <w:t>Personal collection including maps</w:t>
      </w:r>
      <w:r w:rsidR="00F464B8">
        <w:rPr>
          <w:sz w:val="22"/>
          <w:szCs w:val="22"/>
        </w:rPr>
        <w:t>; duck and goose</w:t>
      </w:r>
      <w:bookmarkStart w:id="0" w:name="_GoBack"/>
      <w:bookmarkEnd w:id="0"/>
      <w:r w:rsidR="00F464B8">
        <w:rPr>
          <w:sz w:val="22"/>
          <w:szCs w:val="22"/>
        </w:rPr>
        <w:t xml:space="preserve"> </w:t>
      </w:r>
      <w:r w:rsidR="00FA4E04">
        <w:rPr>
          <w:sz w:val="22"/>
          <w:szCs w:val="22"/>
        </w:rPr>
        <w:t>decoys</w:t>
      </w:r>
      <w:r w:rsidR="00F464B8">
        <w:rPr>
          <w:sz w:val="22"/>
          <w:szCs w:val="22"/>
        </w:rPr>
        <w:t xml:space="preserve">; </w:t>
      </w:r>
      <w:r w:rsidR="00FA4E04">
        <w:rPr>
          <w:sz w:val="22"/>
          <w:szCs w:val="22"/>
        </w:rPr>
        <w:t>photos</w:t>
      </w:r>
      <w:r w:rsidR="00F464B8">
        <w:rPr>
          <w:sz w:val="22"/>
          <w:szCs w:val="22"/>
        </w:rPr>
        <w:t xml:space="preserve">; </w:t>
      </w:r>
      <w:r w:rsidR="00A90656">
        <w:rPr>
          <w:sz w:val="22"/>
          <w:szCs w:val="22"/>
        </w:rPr>
        <w:t xml:space="preserve">and copies of Club records.  Personal interviews with former Club members and DA Civilian employees including: William </w:t>
      </w:r>
      <w:r w:rsidR="007778CC">
        <w:rPr>
          <w:sz w:val="22"/>
          <w:szCs w:val="22"/>
        </w:rPr>
        <w:t xml:space="preserve">(Bill) </w:t>
      </w:r>
      <w:r w:rsidR="00A90656">
        <w:rPr>
          <w:sz w:val="22"/>
          <w:szCs w:val="22"/>
        </w:rPr>
        <w:t>Kennedy</w:t>
      </w:r>
      <w:r w:rsidR="0065497E">
        <w:rPr>
          <w:sz w:val="22"/>
          <w:szCs w:val="22"/>
        </w:rPr>
        <w:t xml:space="preserve"> (Dependent / Club member 1955-1968) </w:t>
      </w:r>
      <w:r w:rsidR="00A90656">
        <w:rPr>
          <w:sz w:val="22"/>
          <w:szCs w:val="22"/>
        </w:rPr>
        <w:t>, Steven English</w:t>
      </w:r>
      <w:r w:rsidR="0065497E">
        <w:rPr>
          <w:sz w:val="22"/>
          <w:szCs w:val="22"/>
        </w:rPr>
        <w:t xml:space="preserve"> (DA Civilian / hunted Edgewood 1973-2004)</w:t>
      </w:r>
      <w:r w:rsidR="00A90656">
        <w:rPr>
          <w:sz w:val="22"/>
          <w:szCs w:val="22"/>
        </w:rPr>
        <w:t xml:space="preserve">, and William </w:t>
      </w:r>
      <w:proofErr w:type="spellStart"/>
      <w:r w:rsidR="00A90656">
        <w:rPr>
          <w:sz w:val="22"/>
          <w:szCs w:val="22"/>
        </w:rPr>
        <w:t>Brankowitz</w:t>
      </w:r>
      <w:proofErr w:type="spellEnd"/>
      <w:r w:rsidR="0065497E">
        <w:rPr>
          <w:sz w:val="22"/>
          <w:szCs w:val="22"/>
        </w:rPr>
        <w:t xml:space="preserve"> (DA Civilian / authority on Chemical Corps and Edgewood history)</w:t>
      </w:r>
      <w:r w:rsidR="00A90656">
        <w:rPr>
          <w:sz w:val="22"/>
          <w:szCs w:val="22"/>
        </w:rPr>
        <w:t>.  Additional information and interviews with the Aberdeen Post Historian, Jeffrey Smart, contributed to this narrative.</w:t>
      </w:r>
    </w:p>
    <w:p w14:paraId="147D3DC6" w14:textId="77777777" w:rsidR="008A7776" w:rsidRDefault="008A7776" w:rsidP="00647B39">
      <w:pPr>
        <w:pStyle w:val="NormalLeftIndent"/>
        <w:rPr>
          <w:b/>
          <w:sz w:val="22"/>
          <w:szCs w:val="22"/>
        </w:rPr>
      </w:pPr>
    </w:p>
    <w:p w14:paraId="23B77E84" w14:textId="428B9766" w:rsidR="00BD418F" w:rsidRDefault="00BD418F" w:rsidP="00647B39">
      <w:pPr>
        <w:pStyle w:val="NormalLeftIndent"/>
        <w:rPr>
          <w:b/>
          <w:sz w:val="22"/>
          <w:szCs w:val="22"/>
        </w:rPr>
      </w:pPr>
      <w:r w:rsidRPr="00DB5F51">
        <w:rPr>
          <w:b/>
          <w:color w:val="F79646" w:themeColor="accent6"/>
          <w:sz w:val="22"/>
          <w:szCs w:val="22"/>
        </w:rPr>
        <w:t>Initial Contributor:</w:t>
      </w:r>
      <w:r w:rsidR="00A90656" w:rsidRPr="00DB5F51">
        <w:rPr>
          <w:b/>
          <w:color w:val="F79646" w:themeColor="accent6"/>
          <w:sz w:val="22"/>
          <w:szCs w:val="22"/>
        </w:rPr>
        <w:t xml:space="preserve"> </w:t>
      </w:r>
      <w:r w:rsidR="00A90656">
        <w:rPr>
          <w:b/>
          <w:sz w:val="22"/>
          <w:szCs w:val="22"/>
        </w:rPr>
        <w:t>Kevin S. Peel</w:t>
      </w:r>
    </w:p>
    <w:p w14:paraId="517D6086" w14:textId="77777777" w:rsidR="00A761DF" w:rsidRPr="00DB5F51" w:rsidRDefault="00BD418F" w:rsidP="003363E2">
      <w:pPr>
        <w:pStyle w:val="NormalLeftIndent"/>
        <w:rPr>
          <w:b/>
          <w:color w:val="F79646" w:themeColor="accent6"/>
          <w:sz w:val="22"/>
          <w:szCs w:val="22"/>
        </w:rPr>
      </w:pPr>
      <w:r w:rsidRPr="00DB5F51">
        <w:rPr>
          <w:b/>
          <w:color w:val="F79646" w:themeColor="accent6"/>
          <w:sz w:val="22"/>
          <w:szCs w:val="22"/>
        </w:rPr>
        <w:t>Additional Contributors:</w:t>
      </w:r>
    </w:p>
    <w:sectPr w:rsidR="00A761DF" w:rsidRPr="00DB5F51" w:rsidSect="00690861">
      <w:headerReference w:type="even" r:id="rId8"/>
      <w:pgSz w:w="12240" w:h="15840" w:code="1"/>
      <w:pgMar w:top="1008" w:right="1152" w:bottom="720" w:left="1152"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2D60B" w14:textId="77777777" w:rsidR="001B44D1" w:rsidRDefault="001B44D1">
      <w:r>
        <w:separator/>
      </w:r>
    </w:p>
  </w:endnote>
  <w:endnote w:type="continuationSeparator" w:id="0">
    <w:p w14:paraId="1347C72C" w14:textId="77777777" w:rsidR="001B44D1" w:rsidRDefault="001B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EE85C" w14:textId="77777777" w:rsidR="001B44D1" w:rsidRDefault="001B44D1">
      <w:r>
        <w:separator/>
      </w:r>
    </w:p>
  </w:footnote>
  <w:footnote w:type="continuationSeparator" w:id="0">
    <w:p w14:paraId="1161F48C" w14:textId="77777777" w:rsidR="001B44D1" w:rsidRDefault="001B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E13C" w14:textId="77777777" w:rsidR="003363E2" w:rsidRDefault="003363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46ECF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420A2A"/>
    <w:multiLevelType w:val="multilevel"/>
    <w:tmpl w:val="FC980322"/>
    <w:lvl w:ilvl="0">
      <w:numFmt w:val="bullet"/>
      <w:lvlText w:val=""/>
      <w:lvlJc w:val="left"/>
      <w:pPr>
        <w:tabs>
          <w:tab w:val="num" w:pos="1440"/>
        </w:tabs>
        <w:ind w:left="1440" w:hanging="720"/>
      </w:pPr>
      <w:rPr>
        <w:rFonts w:ascii="Wingdings" w:eastAsia="Times New Roman" w:hAnsi="Wingdings" w:cs="Times New Roman" w:hint="default"/>
        <w:b/>
        <w:color w:val="FF9900"/>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37F5673"/>
    <w:multiLevelType w:val="multilevel"/>
    <w:tmpl w:val="3B72FD36"/>
    <w:lvl w:ilvl="0">
      <w:numFmt w:val="bullet"/>
      <w:lvlText w:val=""/>
      <w:lvlJc w:val="left"/>
      <w:pPr>
        <w:tabs>
          <w:tab w:val="num" w:pos="1440"/>
        </w:tabs>
        <w:ind w:left="1440" w:hanging="720"/>
      </w:pPr>
      <w:rPr>
        <w:rFonts w:ascii="Wingdings" w:eastAsia="Times New Roman" w:hAnsi="Wingdings" w:cs="Times New Roman" w:hint="default"/>
        <w:b/>
        <w:color w:val="FF9900"/>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3C11F63"/>
    <w:multiLevelType w:val="hybridMultilevel"/>
    <w:tmpl w:val="955454A0"/>
    <w:lvl w:ilvl="0" w:tplc="A9A0EA6A">
      <w:numFmt w:val="bullet"/>
      <w:pStyle w:val="BodyTextIndent"/>
      <w:lvlText w:val=""/>
      <w:lvlJc w:val="left"/>
      <w:pPr>
        <w:tabs>
          <w:tab w:val="num" w:pos="1440"/>
        </w:tabs>
        <w:ind w:left="1440" w:hanging="720"/>
      </w:pPr>
      <w:rPr>
        <w:rFonts w:ascii="Wingdings" w:eastAsia="Times New Roman" w:hAnsi="Wingdings" w:cs="Times New Roman" w:hint="default"/>
        <w:b/>
        <w:color w:val="FF990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7A7EBC"/>
    <w:multiLevelType w:val="multilevel"/>
    <w:tmpl w:val="9F04D2C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4397469"/>
    <w:multiLevelType w:val="multilevel"/>
    <w:tmpl w:val="FC980322"/>
    <w:lvl w:ilvl="0">
      <w:numFmt w:val="bullet"/>
      <w:lvlText w:val=""/>
      <w:lvlJc w:val="left"/>
      <w:pPr>
        <w:tabs>
          <w:tab w:val="num" w:pos="1440"/>
        </w:tabs>
        <w:ind w:left="1440" w:hanging="720"/>
      </w:pPr>
      <w:rPr>
        <w:rFonts w:ascii="Wingdings" w:eastAsia="Times New Roman" w:hAnsi="Wingdings" w:cs="Times New Roman" w:hint="default"/>
        <w:b/>
        <w:color w:val="FF9900"/>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5D4694D"/>
    <w:multiLevelType w:val="hybridMultilevel"/>
    <w:tmpl w:val="0DC82A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A8E382E"/>
    <w:multiLevelType w:val="hybridMultilevel"/>
    <w:tmpl w:val="CEE0FE86"/>
    <w:lvl w:ilvl="0" w:tplc="A9A0EA6A">
      <w:numFmt w:val="bullet"/>
      <w:lvlText w:val=""/>
      <w:lvlJc w:val="left"/>
      <w:pPr>
        <w:tabs>
          <w:tab w:val="num" w:pos="1440"/>
        </w:tabs>
        <w:ind w:left="1440" w:hanging="720"/>
      </w:pPr>
      <w:rPr>
        <w:rFonts w:ascii="Wingdings" w:eastAsia="Times New Roman" w:hAnsi="Wingdings" w:cs="Times New Roman" w:hint="default"/>
        <w:b/>
        <w:color w:val="FF9900"/>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7"/>
  </w:num>
  <w:num w:numId="6">
    <w:abstractNumId w:val="1"/>
  </w:num>
  <w:num w:numId="7">
    <w:abstractNumId w:val="7"/>
  </w:num>
  <w:num w:numId="8">
    <w:abstractNumId w:val="3"/>
  </w:num>
  <w:num w:numId="9">
    <w:abstractNumId w:val="2"/>
  </w:num>
  <w:num w:numId="10">
    <w:abstractNumId w:val="7"/>
  </w:num>
  <w:num w:numId="11">
    <w:abstractNumId w:val="4"/>
  </w:num>
  <w:num w:numId="1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87"/>
    <w:rsid w:val="000132BF"/>
    <w:rsid w:val="0004196B"/>
    <w:rsid w:val="00047F1A"/>
    <w:rsid w:val="00073280"/>
    <w:rsid w:val="000B12E9"/>
    <w:rsid w:val="000D0CD0"/>
    <w:rsid w:val="000D4C36"/>
    <w:rsid w:val="0011190A"/>
    <w:rsid w:val="001207B9"/>
    <w:rsid w:val="0013248B"/>
    <w:rsid w:val="0014098E"/>
    <w:rsid w:val="0014525A"/>
    <w:rsid w:val="00155380"/>
    <w:rsid w:val="00195A76"/>
    <w:rsid w:val="001B44D1"/>
    <w:rsid w:val="001D5165"/>
    <w:rsid w:val="001E4DBA"/>
    <w:rsid w:val="001E6E54"/>
    <w:rsid w:val="001F5BE6"/>
    <w:rsid w:val="00244BC5"/>
    <w:rsid w:val="00272181"/>
    <w:rsid w:val="002A3993"/>
    <w:rsid w:val="003363E2"/>
    <w:rsid w:val="003E0AB3"/>
    <w:rsid w:val="003F4169"/>
    <w:rsid w:val="00431DB6"/>
    <w:rsid w:val="00434A04"/>
    <w:rsid w:val="004959A1"/>
    <w:rsid w:val="00496F62"/>
    <w:rsid w:val="00497017"/>
    <w:rsid w:val="004A6560"/>
    <w:rsid w:val="004A76F7"/>
    <w:rsid w:val="004C6630"/>
    <w:rsid w:val="004D6993"/>
    <w:rsid w:val="0050733E"/>
    <w:rsid w:val="00510E1E"/>
    <w:rsid w:val="00565D87"/>
    <w:rsid w:val="0057611D"/>
    <w:rsid w:val="00586272"/>
    <w:rsid w:val="006114B8"/>
    <w:rsid w:val="00647B39"/>
    <w:rsid w:val="0065497E"/>
    <w:rsid w:val="00672BD7"/>
    <w:rsid w:val="00690861"/>
    <w:rsid w:val="006A576B"/>
    <w:rsid w:val="006A7FB9"/>
    <w:rsid w:val="006C2B5C"/>
    <w:rsid w:val="006D527C"/>
    <w:rsid w:val="006D5DBE"/>
    <w:rsid w:val="006E153B"/>
    <w:rsid w:val="007169BA"/>
    <w:rsid w:val="007778CC"/>
    <w:rsid w:val="007964EC"/>
    <w:rsid w:val="007A3654"/>
    <w:rsid w:val="007B66A8"/>
    <w:rsid w:val="007E43F8"/>
    <w:rsid w:val="008243C4"/>
    <w:rsid w:val="00841724"/>
    <w:rsid w:val="008427EF"/>
    <w:rsid w:val="008455EE"/>
    <w:rsid w:val="00850607"/>
    <w:rsid w:val="00875CFE"/>
    <w:rsid w:val="008844CC"/>
    <w:rsid w:val="0089166B"/>
    <w:rsid w:val="008A68F2"/>
    <w:rsid w:val="008A7776"/>
    <w:rsid w:val="008C0A0C"/>
    <w:rsid w:val="008D1B70"/>
    <w:rsid w:val="0096061C"/>
    <w:rsid w:val="00990EE9"/>
    <w:rsid w:val="009B2F5C"/>
    <w:rsid w:val="00A42675"/>
    <w:rsid w:val="00A66673"/>
    <w:rsid w:val="00A761DF"/>
    <w:rsid w:val="00A81F6C"/>
    <w:rsid w:val="00A90656"/>
    <w:rsid w:val="00AA31BF"/>
    <w:rsid w:val="00AB2CF5"/>
    <w:rsid w:val="00AB414A"/>
    <w:rsid w:val="00B109D8"/>
    <w:rsid w:val="00B519CC"/>
    <w:rsid w:val="00B52309"/>
    <w:rsid w:val="00B919EA"/>
    <w:rsid w:val="00BC6471"/>
    <w:rsid w:val="00BD2676"/>
    <w:rsid w:val="00BD418F"/>
    <w:rsid w:val="00C07A5E"/>
    <w:rsid w:val="00C32A5E"/>
    <w:rsid w:val="00C4309B"/>
    <w:rsid w:val="00C675E0"/>
    <w:rsid w:val="00C84596"/>
    <w:rsid w:val="00CA24B3"/>
    <w:rsid w:val="00D31C6B"/>
    <w:rsid w:val="00D97D9D"/>
    <w:rsid w:val="00DA03FA"/>
    <w:rsid w:val="00DA65CB"/>
    <w:rsid w:val="00DB5F51"/>
    <w:rsid w:val="00DD7532"/>
    <w:rsid w:val="00E54207"/>
    <w:rsid w:val="00E85B58"/>
    <w:rsid w:val="00F327E6"/>
    <w:rsid w:val="00F3451A"/>
    <w:rsid w:val="00F464B8"/>
    <w:rsid w:val="00F51597"/>
    <w:rsid w:val="00F648A1"/>
    <w:rsid w:val="00F72115"/>
    <w:rsid w:val="00F9186E"/>
    <w:rsid w:val="00F919D7"/>
    <w:rsid w:val="00F95329"/>
    <w:rsid w:val="00FA4E04"/>
    <w:rsid w:val="00FD114C"/>
    <w:rsid w:val="00FE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450205"/>
  <w14:defaultImageDpi w14:val="300"/>
  <w15:docId w15:val="{8B8504FA-9813-DF47-A1D6-08A94D5D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spacing w:before="120" w:after="120" w:line="280" w:lineRule="exact"/>
    </w:pPr>
    <w:rPr>
      <w:rFonts w:ascii="Georgia" w:hAnsi="Georgia"/>
      <w:szCs w:val="24"/>
    </w:rPr>
  </w:style>
  <w:style w:type="paragraph" w:styleId="Heading1">
    <w:name w:val="heading 1"/>
    <w:basedOn w:val="Normal"/>
    <w:next w:val="Normal"/>
    <w:autoRedefine/>
    <w:qFormat/>
    <w:rsid w:val="00647B39"/>
    <w:pPr>
      <w:keepNext/>
      <w:pBdr>
        <w:bottom w:val="single" w:sz="12" w:space="3" w:color="FF9933"/>
      </w:pBdr>
      <w:spacing w:line="240" w:lineRule="auto"/>
      <w:outlineLvl w:val="0"/>
    </w:pPr>
    <w:rPr>
      <w:rFonts w:ascii="Verdana" w:hAnsi="Verdana"/>
      <w:sz w:val="36"/>
      <w:szCs w:val="36"/>
    </w:rPr>
  </w:style>
  <w:style w:type="paragraph" w:styleId="Heading2">
    <w:name w:val="heading 2"/>
    <w:basedOn w:val="Normal"/>
    <w:next w:val="Normal"/>
    <w:qFormat/>
    <w:pPr>
      <w:keepNext/>
      <w:spacing w:before="0" w:after="0" w:line="240" w:lineRule="exact"/>
      <w:outlineLvl w:val="1"/>
    </w:pPr>
    <w:rPr>
      <w:rFonts w:ascii="Verdana" w:hAnsi="Verdana" w:cs="Arial"/>
      <w:szCs w:val="28"/>
    </w:rPr>
  </w:style>
  <w:style w:type="paragraph" w:styleId="Heading3">
    <w:name w:val="heading 3"/>
    <w:basedOn w:val="Normal"/>
    <w:next w:val="Normal"/>
    <w:autoRedefine/>
    <w:qFormat/>
    <w:pPr>
      <w:keepNext/>
      <w:spacing w:before="480" w:line="240" w:lineRule="auto"/>
      <w:outlineLvl w:val="2"/>
    </w:pPr>
    <w:rPr>
      <w:rFonts w:ascii="Verdana" w:hAnsi="Verdana"/>
      <w:b/>
      <w:color w:val="FF99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rsid w:val="00647B39"/>
    <w:pPr>
      <w:numPr>
        <w:numId w:val="8"/>
      </w:numPr>
      <w:spacing w:before="360"/>
    </w:pPr>
    <w:rPr>
      <w:rFonts w:ascii="Verdana" w:hAnsi="Verdana"/>
      <w:b/>
      <w:bCs/>
      <w:color w:val="FF9900"/>
      <w:szCs w:val="20"/>
    </w:rPr>
  </w:style>
  <w:style w:type="paragraph" w:styleId="Header">
    <w:name w:val="header"/>
    <w:basedOn w:val="Normal"/>
    <w:rsid w:val="006C2B5C"/>
    <w:pPr>
      <w:tabs>
        <w:tab w:val="center" w:pos="4320"/>
        <w:tab w:val="right" w:pos="8640"/>
      </w:tabs>
    </w:pPr>
  </w:style>
  <w:style w:type="paragraph" w:styleId="Footer">
    <w:name w:val="footer"/>
    <w:basedOn w:val="Normal"/>
    <w:rsid w:val="006C2B5C"/>
    <w:pPr>
      <w:tabs>
        <w:tab w:val="center" w:pos="4320"/>
        <w:tab w:val="right" w:pos="8640"/>
      </w:tabs>
    </w:pPr>
    <w:rPr>
      <w:rFonts w:ascii="Verdana" w:hAnsi="Verdana"/>
      <w:color w:val="808080"/>
      <w:sz w:val="16"/>
      <w:szCs w:val="16"/>
    </w:rPr>
  </w:style>
  <w:style w:type="paragraph" w:customStyle="1" w:styleId="NormalLeftIndent">
    <w:name w:val="Normal Left Indent"/>
    <w:basedOn w:val="Normal"/>
    <w:link w:val="NormalLeftIndentChar"/>
    <w:rsid w:val="00647B39"/>
    <w:pPr>
      <w:ind w:left="720"/>
    </w:pPr>
    <w:rPr>
      <w:szCs w:val="20"/>
    </w:rPr>
  </w:style>
  <w:style w:type="paragraph" w:styleId="ListBullet">
    <w:name w:val="List Bullet"/>
    <w:basedOn w:val="Normal"/>
    <w:autoRedefine/>
    <w:pPr>
      <w:numPr>
        <w:numId w:val="3"/>
      </w:numPr>
      <w:tabs>
        <w:tab w:val="clear" w:pos="360"/>
      </w:tabs>
      <w:spacing w:line="240" w:lineRule="exact"/>
      <w:ind w:left="1122" w:right="38" w:hanging="374"/>
    </w:pPr>
  </w:style>
  <w:style w:type="character" w:customStyle="1" w:styleId="NormalLeftIndentChar">
    <w:name w:val="Normal Left Indent Char"/>
    <w:basedOn w:val="DefaultParagraphFont"/>
    <w:link w:val="NormalLeftIndent"/>
    <w:rsid w:val="00647B39"/>
    <w:rPr>
      <w:rFonts w:ascii="Georgia" w:hAnsi="Georgi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8464">
      <w:bodyDiv w:val="1"/>
      <w:marLeft w:val="0"/>
      <w:marRight w:val="0"/>
      <w:marTop w:val="0"/>
      <w:marBottom w:val="0"/>
      <w:divBdr>
        <w:top w:val="none" w:sz="0" w:space="0" w:color="auto"/>
        <w:left w:val="none" w:sz="0" w:space="0" w:color="auto"/>
        <w:bottom w:val="none" w:sz="0" w:space="0" w:color="auto"/>
        <w:right w:val="none" w:sz="0" w:space="0" w:color="auto"/>
      </w:divBdr>
      <w:divsChild>
        <w:div w:id="2038070668">
          <w:marLeft w:val="0"/>
          <w:marRight w:val="0"/>
          <w:marTop w:val="0"/>
          <w:marBottom w:val="0"/>
          <w:divBdr>
            <w:top w:val="none" w:sz="0" w:space="0" w:color="auto"/>
            <w:left w:val="none" w:sz="0" w:space="0" w:color="auto"/>
            <w:bottom w:val="none" w:sz="0" w:space="0" w:color="auto"/>
            <w:right w:val="none" w:sz="0" w:space="0" w:color="auto"/>
          </w:divBdr>
          <w:divsChild>
            <w:div w:id="1416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458">
      <w:bodyDiv w:val="1"/>
      <w:marLeft w:val="0"/>
      <w:marRight w:val="0"/>
      <w:marTop w:val="0"/>
      <w:marBottom w:val="0"/>
      <w:divBdr>
        <w:top w:val="none" w:sz="0" w:space="0" w:color="auto"/>
        <w:left w:val="none" w:sz="0" w:space="0" w:color="auto"/>
        <w:bottom w:val="none" w:sz="0" w:space="0" w:color="auto"/>
        <w:right w:val="none" w:sz="0" w:space="0" w:color="auto"/>
      </w:divBdr>
      <w:divsChild>
        <w:div w:id="1980840174">
          <w:marLeft w:val="0"/>
          <w:marRight w:val="0"/>
          <w:marTop w:val="0"/>
          <w:marBottom w:val="0"/>
          <w:divBdr>
            <w:top w:val="none" w:sz="0" w:space="0" w:color="auto"/>
            <w:left w:val="none" w:sz="0" w:space="0" w:color="auto"/>
            <w:bottom w:val="none" w:sz="0" w:space="0" w:color="auto"/>
            <w:right w:val="none" w:sz="0" w:space="0" w:color="auto"/>
          </w:divBdr>
          <w:divsChild>
            <w:div w:id="16951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46391">
      <w:bodyDiv w:val="1"/>
      <w:marLeft w:val="0"/>
      <w:marRight w:val="0"/>
      <w:marTop w:val="0"/>
      <w:marBottom w:val="0"/>
      <w:divBdr>
        <w:top w:val="none" w:sz="0" w:space="0" w:color="auto"/>
        <w:left w:val="none" w:sz="0" w:space="0" w:color="auto"/>
        <w:bottom w:val="none" w:sz="0" w:space="0" w:color="auto"/>
        <w:right w:val="none" w:sz="0" w:space="0" w:color="auto"/>
      </w:divBdr>
      <w:divsChild>
        <w:div w:id="430006486">
          <w:marLeft w:val="0"/>
          <w:marRight w:val="0"/>
          <w:marTop w:val="0"/>
          <w:marBottom w:val="0"/>
          <w:divBdr>
            <w:top w:val="none" w:sz="0" w:space="0" w:color="auto"/>
            <w:left w:val="none" w:sz="0" w:space="0" w:color="auto"/>
            <w:bottom w:val="none" w:sz="0" w:space="0" w:color="auto"/>
            <w:right w:val="none" w:sz="0" w:space="0" w:color="auto"/>
          </w:divBdr>
          <w:divsChild>
            <w:div w:id="1396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1407">
      <w:bodyDiv w:val="1"/>
      <w:marLeft w:val="0"/>
      <w:marRight w:val="0"/>
      <w:marTop w:val="0"/>
      <w:marBottom w:val="0"/>
      <w:divBdr>
        <w:top w:val="none" w:sz="0" w:space="0" w:color="auto"/>
        <w:left w:val="none" w:sz="0" w:space="0" w:color="auto"/>
        <w:bottom w:val="none" w:sz="0" w:space="0" w:color="auto"/>
        <w:right w:val="none" w:sz="0" w:space="0" w:color="auto"/>
      </w:divBdr>
      <w:divsChild>
        <w:div w:id="1867325787">
          <w:marLeft w:val="0"/>
          <w:marRight w:val="0"/>
          <w:marTop w:val="0"/>
          <w:marBottom w:val="0"/>
          <w:divBdr>
            <w:top w:val="none" w:sz="0" w:space="0" w:color="auto"/>
            <w:left w:val="none" w:sz="0" w:space="0" w:color="auto"/>
            <w:bottom w:val="none" w:sz="0" w:space="0" w:color="auto"/>
            <w:right w:val="none" w:sz="0" w:space="0" w:color="auto"/>
          </w:divBdr>
          <w:divsChild>
            <w:div w:id="9690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02273">
      <w:bodyDiv w:val="1"/>
      <w:marLeft w:val="0"/>
      <w:marRight w:val="0"/>
      <w:marTop w:val="0"/>
      <w:marBottom w:val="0"/>
      <w:divBdr>
        <w:top w:val="none" w:sz="0" w:space="0" w:color="auto"/>
        <w:left w:val="none" w:sz="0" w:space="0" w:color="auto"/>
        <w:bottom w:val="none" w:sz="0" w:space="0" w:color="auto"/>
        <w:right w:val="none" w:sz="0" w:space="0" w:color="auto"/>
      </w:divBdr>
      <w:divsChild>
        <w:div w:id="1123384587">
          <w:marLeft w:val="0"/>
          <w:marRight w:val="0"/>
          <w:marTop w:val="0"/>
          <w:marBottom w:val="0"/>
          <w:divBdr>
            <w:top w:val="none" w:sz="0" w:space="0" w:color="auto"/>
            <w:left w:val="none" w:sz="0" w:space="0" w:color="auto"/>
            <w:bottom w:val="none" w:sz="0" w:space="0" w:color="auto"/>
            <w:right w:val="none" w:sz="0" w:space="0" w:color="auto"/>
          </w:divBdr>
          <w:divsChild>
            <w:div w:id="13178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225">
      <w:bodyDiv w:val="1"/>
      <w:marLeft w:val="0"/>
      <w:marRight w:val="0"/>
      <w:marTop w:val="0"/>
      <w:marBottom w:val="0"/>
      <w:divBdr>
        <w:top w:val="none" w:sz="0" w:space="0" w:color="auto"/>
        <w:left w:val="none" w:sz="0" w:space="0" w:color="auto"/>
        <w:bottom w:val="none" w:sz="0" w:space="0" w:color="auto"/>
        <w:right w:val="none" w:sz="0" w:space="0" w:color="auto"/>
      </w:divBdr>
      <w:divsChild>
        <w:div w:id="1045369786">
          <w:marLeft w:val="0"/>
          <w:marRight w:val="0"/>
          <w:marTop w:val="0"/>
          <w:marBottom w:val="0"/>
          <w:divBdr>
            <w:top w:val="none" w:sz="0" w:space="0" w:color="auto"/>
            <w:left w:val="none" w:sz="0" w:space="0" w:color="auto"/>
            <w:bottom w:val="none" w:sz="0" w:space="0" w:color="auto"/>
            <w:right w:val="none" w:sz="0" w:space="0" w:color="auto"/>
          </w:divBdr>
          <w:divsChild>
            <w:div w:id="15664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762">
      <w:bodyDiv w:val="1"/>
      <w:marLeft w:val="0"/>
      <w:marRight w:val="0"/>
      <w:marTop w:val="0"/>
      <w:marBottom w:val="0"/>
      <w:divBdr>
        <w:top w:val="none" w:sz="0" w:space="0" w:color="auto"/>
        <w:left w:val="none" w:sz="0" w:space="0" w:color="auto"/>
        <w:bottom w:val="none" w:sz="0" w:space="0" w:color="auto"/>
        <w:right w:val="none" w:sz="0" w:space="0" w:color="auto"/>
      </w:divBdr>
      <w:divsChild>
        <w:div w:id="2110807045">
          <w:marLeft w:val="0"/>
          <w:marRight w:val="0"/>
          <w:marTop w:val="0"/>
          <w:marBottom w:val="0"/>
          <w:divBdr>
            <w:top w:val="none" w:sz="0" w:space="0" w:color="auto"/>
            <w:left w:val="none" w:sz="0" w:space="0" w:color="auto"/>
            <w:bottom w:val="none" w:sz="0" w:space="0" w:color="auto"/>
            <w:right w:val="none" w:sz="0" w:space="0" w:color="auto"/>
          </w:divBdr>
          <w:divsChild>
            <w:div w:id="7339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1130">
      <w:bodyDiv w:val="1"/>
      <w:marLeft w:val="0"/>
      <w:marRight w:val="0"/>
      <w:marTop w:val="0"/>
      <w:marBottom w:val="0"/>
      <w:divBdr>
        <w:top w:val="none" w:sz="0" w:space="0" w:color="auto"/>
        <w:left w:val="none" w:sz="0" w:space="0" w:color="auto"/>
        <w:bottom w:val="none" w:sz="0" w:space="0" w:color="auto"/>
        <w:right w:val="none" w:sz="0" w:space="0" w:color="auto"/>
      </w:divBdr>
      <w:divsChild>
        <w:div w:id="1399859883">
          <w:marLeft w:val="0"/>
          <w:marRight w:val="0"/>
          <w:marTop w:val="0"/>
          <w:marBottom w:val="0"/>
          <w:divBdr>
            <w:top w:val="none" w:sz="0" w:space="0" w:color="auto"/>
            <w:left w:val="none" w:sz="0" w:space="0" w:color="auto"/>
            <w:bottom w:val="none" w:sz="0" w:space="0" w:color="auto"/>
            <w:right w:val="none" w:sz="0" w:space="0" w:color="auto"/>
          </w:divBdr>
        </w:div>
      </w:divsChild>
    </w:div>
    <w:div w:id="1999260941">
      <w:bodyDiv w:val="1"/>
      <w:marLeft w:val="0"/>
      <w:marRight w:val="0"/>
      <w:marTop w:val="0"/>
      <w:marBottom w:val="0"/>
      <w:divBdr>
        <w:top w:val="none" w:sz="0" w:space="0" w:color="auto"/>
        <w:left w:val="none" w:sz="0" w:space="0" w:color="auto"/>
        <w:bottom w:val="none" w:sz="0" w:space="0" w:color="auto"/>
        <w:right w:val="none" w:sz="0" w:space="0" w:color="auto"/>
      </w:divBdr>
      <w:divsChild>
        <w:div w:id="467745299">
          <w:marLeft w:val="0"/>
          <w:marRight w:val="0"/>
          <w:marTop w:val="0"/>
          <w:marBottom w:val="0"/>
          <w:divBdr>
            <w:top w:val="none" w:sz="0" w:space="0" w:color="auto"/>
            <w:left w:val="none" w:sz="0" w:space="0" w:color="auto"/>
            <w:bottom w:val="none" w:sz="0" w:space="0" w:color="auto"/>
            <w:right w:val="none" w:sz="0" w:space="0" w:color="auto"/>
          </w:divBdr>
          <w:divsChild>
            <w:div w:id="15051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rdBrandArchiv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Sales Performance International/Solution Selling, Inc.</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Hagar</dc:creator>
  <cp:keywords/>
  <dc:description/>
  <cp:lastModifiedBy>Kevin Peel</cp:lastModifiedBy>
  <cp:revision>6</cp:revision>
  <cp:lastPrinted>2003-11-11T19:14:00Z</cp:lastPrinted>
  <dcterms:created xsi:type="dcterms:W3CDTF">2019-05-25T16:24:00Z</dcterms:created>
  <dcterms:modified xsi:type="dcterms:W3CDTF">2019-05-25T16:30:00Z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TC011038901033</vt:lpwstr>
  </property>
</Properties>
</file>